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宋体" w:hAnsi="宋体" w:eastAsia="宋体"/>
          <w:sz w:val="36"/>
        </w:rPr>
      </w:pPr>
      <w:r>
        <w:rPr>
          <w:rFonts w:hint="eastAsia" w:ascii="宋体" w:hAnsi="宋体" w:eastAsia="宋体"/>
          <w:sz w:val="36"/>
        </w:rPr>
        <w:t>电子信息工程专业“卓越计划”实验班人才培养方案</w:t>
      </w:r>
    </w:p>
    <w:p>
      <w:pPr>
        <w:spacing w:line="380" w:lineRule="exact"/>
        <w:ind w:firstLine="422" w:firstLineChars="200"/>
        <w:rPr>
          <w:rFonts w:ascii="黑体" w:eastAsia="黑体"/>
          <w:szCs w:val="21"/>
        </w:rPr>
      </w:pPr>
      <w:r>
        <w:rPr>
          <w:rFonts w:hint="eastAsia" w:ascii="黑体" w:eastAsia="黑体"/>
          <w:b/>
          <w:szCs w:val="21"/>
        </w:rPr>
        <w:t>一、基本学制：</w:t>
      </w:r>
      <w:r>
        <w:rPr>
          <w:rFonts w:hint="eastAsia" w:ascii="宋体" w:hAnsi="宋体"/>
          <w:szCs w:val="21"/>
        </w:rPr>
        <w:t>四年。</w:t>
      </w:r>
    </w:p>
    <w:p>
      <w:pPr>
        <w:spacing w:line="380" w:lineRule="exact"/>
        <w:ind w:firstLine="422" w:firstLineChars="200"/>
        <w:rPr>
          <w:rFonts w:ascii="黑体" w:eastAsia="黑体"/>
          <w:b/>
          <w:szCs w:val="21"/>
        </w:rPr>
      </w:pPr>
      <w:r>
        <w:rPr>
          <w:rFonts w:hint="eastAsia" w:ascii="黑体" w:eastAsia="黑体"/>
          <w:b/>
          <w:szCs w:val="21"/>
        </w:rPr>
        <w:t>二、培养目标</w:t>
      </w:r>
    </w:p>
    <w:p>
      <w:pPr>
        <w:spacing w:line="380" w:lineRule="exact"/>
        <w:ind w:firstLine="425"/>
        <w:rPr>
          <w:rFonts w:ascii="Times New Roman"/>
          <w:bCs/>
          <w:szCs w:val="21"/>
        </w:rPr>
      </w:pPr>
      <w:r>
        <w:rPr>
          <w:rFonts w:hint="eastAsia"/>
          <w:bCs/>
          <w:szCs w:val="21"/>
        </w:rPr>
        <w:t>本专业培养德、智、体、美全面发展，适应我国电子信息技术发展需求，具有扎实的专业基础理论，具有较强的工程实践能力，能从事电子信息设备和系统的维护与测试、电子信息软件集成与开发、电子产品设计与实现的复合型、应用型的高级工程技术人才。</w:t>
      </w:r>
    </w:p>
    <w:p>
      <w:pPr>
        <w:spacing w:line="380" w:lineRule="exact"/>
        <w:ind w:firstLine="425"/>
        <w:rPr>
          <w:bCs/>
          <w:szCs w:val="21"/>
        </w:rPr>
      </w:pPr>
      <w:r>
        <w:rPr>
          <w:rFonts w:hint="eastAsia"/>
          <w:bCs/>
          <w:szCs w:val="21"/>
        </w:rPr>
        <w:t>按照本计划培养的电子信息工程领域本科工程型技术人才，可达到电子信息工程师技术能力要求，具备成长为电子信息工程领域卓越工程师的资格。</w:t>
      </w:r>
    </w:p>
    <w:p>
      <w:pPr>
        <w:spacing w:line="380" w:lineRule="exact"/>
        <w:ind w:firstLine="422" w:firstLineChars="200"/>
        <w:rPr>
          <w:rFonts w:ascii="黑体" w:eastAsia="黑体"/>
          <w:b/>
          <w:szCs w:val="21"/>
        </w:rPr>
      </w:pPr>
      <w:r>
        <w:rPr>
          <w:rFonts w:hint="eastAsia" w:ascii="黑体" w:eastAsia="黑体"/>
          <w:b/>
          <w:szCs w:val="21"/>
        </w:rPr>
        <w:t>三、培养要求</w:t>
      </w:r>
    </w:p>
    <w:p>
      <w:pPr>
        <w:spacing w:line="380" w:lineRule="exact"/>
        <w:ind w:firstLine="425"/>
        <w:rPr>
          <w:rFonts w:ascii="Times New Roman"/>
          <w:bCs/>
          <w:szCs w:val="21"/>
        </w:rPr>
      </w:pPr>
      <w:r>
        <w:rPr>
          <w:rFonts w:hint="eastAsia"/>
          <w:bCs/>
          <w:szCs w:val="21"/>
        </w:rPr>
        <w:t>本专业是一个电子和信息工程方面的较宽口径专业，受到电子工程、信息工程、计算机实践的基本训练，受到工程实践的系统训练，毕业生应获得以下几个方面的知识和能力：</w:t>
      </w:r>
    </w:p>
    <w:p>
      <w:pPr>
        <w:spacing w:line="380" w:lineRule="exact"/>
        <w:ind w:firstLine="404" w:firstLineChars="200"/>
        <w:outlineLvl w:val="0"/>
        <w:rPr>
          <w:bCs/>
          <w:szCs w:val="21"/>
        </w:rPr>
      </w:pPr>
      <w:r>
        <w:rPr>
          <w:rFonts w:hint="eastAsia" w:ascii="宋体" w:hAnsi="宋体"/>
          <w:spacing w:val="-4"/>
          <w:szCs w:val="21"/>
        </w:rPr>
        <w:t xml:space="preserve">1. </w:t>
      </w:r>
      <w:r>
        <w:rPr>
          <w:rFonts w:hint="eastAsia"/>
          <w:bCs/>
          <w:szCs w:val="21"/>
        </w:rPr>
        <w:t>具有良好的人文素质、科学素质、工程素质，具有良好的团队合作精神和交流沟通能力；</w:t>
      </w:r>
    </w:p>
    <w:p>
      <w:pPr>
        <w:spacing w:line="380" w:lineRule="exact"/>
        <w:ind w:firstLine="404" w:firstLineChars="200"/>
        <w:outlineLvl w:val="0"/>
        <w:rPr>
          <w:bCs/>
          <w:spacing w:val="-4"/>
          <w:szCs w:val="21"/>
        </w:rPr>
      </w:pPr>
      <w:r>
        <w:rPr>
          <w:rFonts w:hint="eastAsia" w:ascii="宋体" w:hAnsi="宋体"/>
          <w:spacing w:val="-4"/>
          <w:szCs w:val="21"/>
        </w:rPr>
        <w:t xml:space="preserve">2. </w:t>
      </w:r>
      <w:r>
        <w:rPr>
          <w:rFonts w:hint="eastAsia"/>
          <w:bCs/>
          <w:spacing w:val="-4"/>
          <w:szCs w:val="21"/>
        </w:rPr>
        <w:t>掌握人文与社会科学知识、自然科学基础知识、工程技术知识等一般性和专门的工程技术知识；</w:t>
      </w:r>
    </w:p>
    <w:p>
      <w:pPr>
        <w:spacing w:line="380" w:lineRule="exact"/>
        <w:ind w:firstLine="420" w:firstLineChars="200"/>
        <w:outlineLvl w:val="0"/>
        <w:rPr>
          <w:bCs/>
          <w:szCs w:val="21"/>
        </w:rPr>
      </w:pPr>
      <w:r>
        <w:rPr>
          <w:rFonts w:hint="eastAsia" w:ascii="宋体" w:hAnsi="宋体"/>
          <w:szCs w:val="21"/>
        </w:rPr>
        <w:t xml:space="preserve">3. </w:t>
      </w:r>
      <w:r>
        <w:rPr>
          <w:rFonts w:hint="eastAsia"/>
          <w:bCs/>
          <w:szCs w:val="21"/>
        </w:rPr>
        <w:t>掌握本专业的基本理论知识，了解本专业的发展现状和趋势；</w:t>
      </w:r>
    </w:p>
    <w:p>
      <w:pPr>
        <w:spacing w:line="380" w:lineRule="exact"/>
        <w:ind w:firstLine="425"/>
        <w:outlineLvl w:val="0"/>
        <w:rPr>
          <w:bCs/>
          <w:szCs w:val="21"/>
        </w:rPr>
      </w:pPr>
      <w:r>
        <w:rPr>
          <w:rFonts w:hint="eastAsia"/>
          <w:bCs/>
          <w:szCs w:val="21"/>
        </w:rPr>
        <w:t>①学科基础知识</w:t>
      </w:r>
    </w:p>
    <w:p>
      <w:pPr>
        <w:spacing w:line="380" w:lineRule="exact"/>
        <w:ind w:firstLine="425"/>
        <w:rPr>
          <w:bCs/>
          <w:szCs w:val="21"/>
        </w:rPr>
      </w:pPr>
      <w:r>
        <w:rPr>
          <w:rFonts w:hint="eastAsia"/>
          <w:bCs/>
          <w:szCs w:val="21"/>
        </w:rPr>
        <w:t>系统学习电路分析、电子技术、信号与系统、电磁场与电磁波、单片机原理及应用技术等方面的学科基础知识，理论基础扎实；</w:t>
      </w:r>
    </w:p>
    <w:p>
      <w:pPr>
        <w:spacing w:line="380" w:lineRule="exact"/>
        <w:ind w:firstLine="425"/>
        <w:outlineLvl w:val="0"/>
        <w:rPr>
          <w:bCs/>
          <w:szCs w:val="21"/>
        </w:rPr>
      </w:pPr>
      <w:r>
        <w:rPr>
          <w:rFonts w:hint="eastAsia"/>
          <w:bCs/>
          <w:szCs w:val="21"/>
        </w:rPr>
        <w:t>②专业知识</w:t>
      </w:r>
    </w:p>
    <w:p>
      <w:pPr>
        <w:spacing w:line="380" w:lineRule="exact"/>
        <w:ind w:firstLine="425"/>
        <w:rPr>
          <w:bCs/>
          <w:szCs w:val="21"/>
        </w:rPr>
      </w:pPr>
      <w:r>
        <w:rPr>
          <w:rFonts w:hint="eastAsia"/>
          <w:bCs/>
          <w:szCs w:val="21"/>
        </w:rPr>
        <w:t>学习专业理论知识，掌握专业课程的主要内容，了解本专业的发展现状和趋势；</w:t>
      </w:r>
    </w:p>
    <w:p>
      <w:pPr>
        <w:spacing w:line="380" w:lineRule="exact"/>
        <w:ind w:firstLine="425"/>
        <w:rPr>
          <w:bCs/>
          <w:szCs w:val="21"/>
        </w:rPr>
      </w:pPr>
      <w:r>
        <w:rPr>
          <w:rFonts w:hint="eastAsia"/>
          <w:bCs/>
          <w:szCs w:val="21"/>
        </w:rPr>
        <w:t>通过选择学习</w:t>
      </w:r>
      <w:r>
        <w:rPr>
          <w:rFonts w:ascii="Times New Roman" w:hAnsi="Times New Roman"/>
          <w:bCs/>
          <w:szCs w:val="21"/>
        </w:rPr>
        <w:t>1~2</w:t>
      </w:r>
      <w:r>
        <w:rPr>
          <w:rFonts w:hint="eastAsia"/>
          <w:bCs/>
          <w:szCs w:val="21"/>
        </w:rPr>
        <w:t>个专业方向知识，掌握专业方向课程的主要内容，具备本专业方向的基本技能，且具有一定的专业实践及应用能力。</w:t>
      </w:r>
    </w:p>
    <w:p>
      <w:pPr>
        <w:spacing w:line="380" w:lineRule="exact"/>
        <w:ind w:firstLine="425"/>
        <w:rPr>
          <w:bCs/>
          <w:szCs w:val="21"/>
        </w:rPr>
      </w:pPr>
      <w:r>
        <w:rPr>
          <w:rFonts w:hint="eastAsia"/>
          <w:bCs/>
          <w:szCs w:val="21"/>
        </w:rPr>
        <w:t>本专业设有两个不同的专业方向，以适应学生的个性发展，满足企业的不同需求。它们分别为：软件维护与开发方向，电子设备维护、测试与开发方向。</w:t>
      </w:r>
    </w:p>
    <w:p>
      <w:pPr>
        <w:spacing w:line="380" w:lineRule="exact"/>
        <w:ind w:firstLine="420" w:firstLineChars="200"/>
        <w:outlineLvl w:val="0"/>
        <w:rPr>
          <w:bCs/>
          <w:szCs w:val="21"/>
        </w:rPr>
      </w:pPr>
      <w:r>
        <w:rPr>
          <w:rFonts w:hint="eastAsia" w:ascii="宋体" w:hAnsi="宋体"/>
          <w:szCs w:val="21"/>
        </w:rPr>
        <w:t xml:space="preserve">4. </w:t>
      </w:r>
      <w:r>
        <w:rPr>
          <w:rFonts w:hint="eastAsia"/>
          <w:bCs/>
          <w:szCs w:val="21"/>
        </w:rPr>
        <w:t>掌握常用电子仪器设备使用方法、电路绘图与仿真方法、基本的科技写作知识、文献检索方法等本专业基本的业务技能；</w:t>
      </w:r>
    </w:p>
    <w:p>
      <w:pPr>
        <w:spacing w:line="380" w:lineRule="exact"/>
        <w:ind w:firstLine="420" w:firstLineChars="200"/>
        <w:outlineLvl w:val="0"/>
        <w:rPr>
          <w:bCs/>
          <w:szCs w:val="21"/>
        </w:rPr>
      </w:pPr>
      <w:r>
        <w:rPr>
          <w:rFonts w:hint="eastAsia" w:ascii="宋体" w:hAnsi="宋体"/>
          <w:szCs w:val="21"/>
        </w:rPr>
        <w:t xml:space="preserve">5. </w:t>
      </w:r>
      <w:r>
        <w:rPr>
          <w:rFonts w:hint="eastAsia"/>
          <w:bCs/>
          <w:szCs w:val="21"/>
        </w:rPr>
        <w:t>具备基本的分析、设计和开发电子产品、设备和系统的实际工程能力；</w:t>
      </w:r>
    </w:p>
    <w:p>
      <w:pPr>
        <w:spacing w:line="380" w:lineRule="exact"/>
        <w:ind w:firstLine="420" w:firstLineChars="200"/>
        <w:rPr>
          <w:bCs/>
          <w:szCs w:val="21"/>
        </w:rPr>
      </w:pPr>
      <w:r>
        <w:rPr>
          <w:rFonts w:hint="eastAsia" w:ascii="宋体" w:hAnsi="宋体"/>
          <w:szCs w:val="21"/>
        </w:rPr>
        <w:t xml:space="preserve">6. </w:t>
      </w:r>
      <w:r>
        <w:rPr>
          <w:rFonts w:hint="eastAsia"/>
          <w:bCs/>
          <w:szCs w:val="21"/>
        </w:rPr>
        <w:t>具备初步的国际合作交流能力。</w:t>
      </w:r>
    </w:p>
    <w:p>
      <w:pPr>
        <w:spacing w:line="380" w:lineRule="exact"/>
        <w:ind w:firstLine="422" w:firstLineChars="200"/>
        <w:rPr>
          <w:rFonts w:ascii="黑体" w:eastAsia="黑体"/>
          <w:b/>
          <w:szCs w:val="21"/>
        </w:rPr>
      </w:pPr>
      <w:r>
        <w:rPr>
          <w:rFonts w:hint="eastAsia" w:ascii="黑体" w:eastAsia="黑体"/>
          <w:b/>
          <w:szCs w:val="21"/>
        </w:rPr>
        <w:t>四、主干学科、学位课程及主要实践性教学环节</w:t>
      </w:r>
    </w:p>
    <w:p>
      <w:pPr>
        <w:spacing w:line="380" w:lineRule="exact"/>
        <w:ind w:firstLine="420" w:firstLineChars="200"/>
        <w:rPr>
          <w:rFonts w:ascii="宋体"/>
          <w:szCs w:val="21"/>
        </w:rPr>
      </w:pPr>
      <w:r>
        <w:rPr>
          <w:rFonts w:hint="eastAsia" w:ascii="宋体" w:hAnsi="宋体"/>
          <w:szCs w:val="21"/>
        </w:rPr>
        <w:t>1. 主干学科：</w:t>
      </w:r>
      <w:r>
        <w:rPr>
          <w:rFonts w:hint="eastAsia"/>
          <w:szCs w:val="21"/>
        </w:rPr>
        <w:t>电子科学与技术、信息与通信工程、计算机科学与技术</w:t>
      </w:r>
      <w:r>
        <w:rPr>
          <w:rFonts w:hint="eastAsia" w:ascii="宋体" w:hAnsi="宋体"/>
          <w:szCs w:val="21"/>
        </w:rPr>
        <w:t>。</w:t>
      </w:r>
    </w:p>
    <w:p>
      <w:pPr>
        <w:spacing w:line="380" w:lineRule="exact"/>
        <w:ind w:firstLine="420" w:firstLineChars="200"/>
        <w:rPr>
          <w:rFonts w:ascii="Times New Roman"/>
          <w:szCs w:val="21"/>
        </w:rPr>
      </w:pPr>
      <w:r>
        <w:rPr>
          <w:rFonts w:hint="eastAsia" w:ascii="宋体" w:hAnsi="宋体"/>
          <w:szCs w:val="21"/>
        </w:rPr>
        <w:t>2. 学位课程：电路分析、模拟电子技术、数字电子技术、通信电子线路、C语言程序设计、信号与系统、数字信号处理、通信原理、电磁场与电磁波、</w:t>
      </w:r>
      <w:r>
        <w:rPr>
          <w:rFonts w:hint="eastAsia"/>
          <w:szCs w:val="21"/>
        </w:rPr>
        <w:t>数字图像处理。</w:t>
      </w:r>
    </w:p>
    <w:p>
      <w:pPr>
        <w:spacing w:line="380" w:lineRule="exact"/>
        <w:ind w:firstLine="420" w:firstLineChars="200"/>
        <w:rPr>
          <w:rFonts w:ascii="宋体"/>
          <w:bCs/>
          <w:szCs w:val="21"/>
        </w:rPr>
      </w:pPr>
      <w:r>
        <w:rPr>
          <w:rFonts w:hint="eastAsia" w:ascii="宋体" w:hAnsi="宋体"/>
          <w:bCs/>
          <w:szCs w:val="21"/>
        </w:rPr>
        <w:t>3. 主要实践性教学环节：电工电子实习初步、电子技术课程设计、通信电子线路课程设计、电子系统课程设计、认知实习、生产实习、企业工程实习、毕业设计。</w:t>
      </w:r>
    </w:p>
    <w:p>
      <w:pPr>
        <w:spacing w:line="380" w:lineRule="exact"/>
        <w:ind w:firstLine="422" w:firstLineChars="200"/>
        <w:rPr>
          <w:rFonts w:ascii="黑体" w:eastAsia="黑体"/>
          <w:b/>
          <w:szCs w:val="21"/>
        </w:rPr>
      </w:pPr>
      <w:r>
        <w:rPr>
          <w:rFonts w:hint="eastAsia" w:ascii="黑体" w:eastAsia="黑体"/>
          <w:b/>
          <w:szCs w:val="21"/>
        </w:rPr>
        <w:t>五、专业特色</w:t>
      </w:r>
    </w:p>
    <w:p>
      <w:pPr>
        <w:spacing w:line="380" w:lineRule="exact"/>
        <w:ind w:firstLine="420" w:firstLineChars="200"/>
        <w:rPr>
          <w:rFonts w:ascii="宋体" w:hAnsi="Times New Roman"/>
          <w:bCs/>
          <w:szCs w:val="21"/>
        </w:rPr>
      </w:pPr>
      <w:r>
        <w:rPr>
          <w:rFonts w:hint="eastAsia" w:ascii="宋体" w:hAnsi="宋体"/>
          <w:bCs/>
          <w:szCs w:val="21"/>
        </w:rPr>
        <w:t>针对电子信息行业的特点，按照教育部卓越工程师培养的要求，按照专业标准和行业标准进行培养，</w:t>
      </w:r>
      <w:r>
        <w:rPr>
          <w:rFonts w:hint="eastAsia" w:ascii="宋体" w:hAnsi="宋体"/>
          <w:szCs w:val="21"/>
        </w:rPr>
        <w:t>与企业共同制定人才培养方案</w:t>
      </w:r>
      <w:r>
        <w:rPr>
          <w:rFonts w:hint="eastAsia" w:ascii="宋体" w:hAnsi="宋体"/>
          <w:bCs/>
          <w:szCs w:val="21"/>
        </w:rPr>
        <w:t>、共同建设专业课程、共同培养人才，强化对学生的基本技能、工程能力和创新精神的培养。</w:t>
      </w:r>
    </w:p>
    <w:p>
      <w:pPr>
        <w:spacing w:line="380" w:lineRule="exact"/>
        <w:ind w:firstLine="422" w:firstLineChars="200"/>
        <w:rPr>
          <w:rFonts w:ascii="黑体" w:eastAsia="黑体"/>
          <w:b/>
          <w:szCs w:val="21"/>
        </w:rPr>
      </w:pPr>
      <w:r>
        <w:rPr>
          <w:rFonts w:hint="eastAsia" w:ascii="黑体" w:eastAsia="黑体"/>
          <w:b/>
          <w:szCs w:val="21"/>
        </w:rPr>
        <w:t>六、毕业规定</w:t>
      </w:r>
    </w:p>
    <w:p>
      <w:pPr>
        <w:spacing w:line="380" w:lineRule="exact"/>
        <w:ind w:firstLine="357"/>
        <w:rPr>
          <w:rFonts w:ascii="Times New Roman" w:hAnsi="Times New Roman"/>
          <w:szCs w:val="21"/>
        </w:rPr>
      </w:pPr>
      <w:r>
        <w:rPr>
          <w:rFonts w:hint="eastAsia" w:ascii="Times New Roman"/>
          <w:szCs w:val="21"/>
        </w:rPr>
        <w:t>学生在毕业时应达到德育培育目标和大学生体质健康标准，应获得最低总学分</w:t>
      </w:r>
      <w:r>
        <w:rPr>
          <w:rFonts w:ascii="Times New Roman" w:hAnsi="Times New Roman"/>
          <w:szCs w:val="21"/>
        </w:rPr>
        <w:t>1</w:t>
      </w:r>
      <w:r>
        <w:rPr>
          <w:rFonts w:hint="eastAsia" w:ascii="Times New Roman" w:hAnsi="Times New Roman"/>
          <w:szCs w:val="21"/>
        </w:rPr>
        <w:t>70</w:t>
      </w:r>
      <w:r>
        <w:rPr>
          <w:rFonts w:hint="eastAsia" w:ascii="Times New Roman"/>
          <w:szCs w:val="21"/>
        </w:rPr>
        <w:t>学分，其中课内理论必修课</w:t>
      </w:r>
      <w:r>
        <w:rPr>
          <w:rFonts w:ascii="Times New Roman" w:hAnsi="Times New Roman"/>
          <w:szCs w:val="21"/>
        </w:rPr>
        <w:t>1</w:t>
      </w:r>
      <w:r>
        <w:rPr>
          <w:rFonts w:hint="eastAsia" w:ascii="Times New Roman" w:hAnsi="Times New Roman"/>
          <w:szCs w:val="21"/>
        </w:rPr>
        <w:t>11</w:t>
      </w:r>
      <w:r>
        <w:rPr>
          <w:rFonts w:hint="eastAsia" w:ascii="Times New Roman"/>
          <w:szCs w:val="21"/>
        </w:rPr>
        <w:t>学分，实践教学</w:t>
      </w:r>
      <w:r>
        <w:rPr>
          <w:rFonts w:ascii="Times New Roman" w:hAnsi="Times New Roman"/>
          <w:szCs w:val="21"/>
        </w:rPr>
        <w:t>32</w:t>
      </w:r>
      <w:r>
        <w:rPr>
          <w:rFonts w:hint="eastAsia" w:ascii="Times New Roman"/>
          <w:szCs w:val="21"/>
        </w:rPr>
        <w:t>学分，选修课（含通识教育选修课</w:t>
      </w:r>
      <w:r>
        <w:rPr>
          <w:rFonts w:ascii="Times New Roman" w:hAnsi="Times New Roman"/>
          <w:szCs w:val="21"/>
        </w:rPr>
        <w:t>8</w:t>
      </w:r>
      <w:r>
        <w:rPr>
          <w:rFonts w:hint="eastAsia" w:ascii="Times New Roman"/>
          <w:szCs w:val="21"/>
        </w:rPr>
        <w:t>学分）</w:t>
      </w:r>
      <w:r>
        <w:rPr>
          <w:rFonts w:ascii="Times New Roman" w:hAnsi="Times New Roman"/>
          <w:szCs w:val="21"/>
        </w:rPr>
        <w:t>2</w:t>
      </w:r>
      <w:r>
        <w:rPr>
          <w:rFonts w:hint="eastAsia" w:ascii="Times New Roman" w:hAnsi="Times New Roman"/>
          <w:szCs w:val="21"/>
        </w:rPr>
        <w:t>7</w:t>
      </w:r>
      <w:r>
        <w:rPr>
          <w:rFonts w:hint="eastAsia" w:ascii="Times New Roman"/>
          <w:szCs w:val="21"/>
        </w:rPr>
        <w:t>学分。自主发展计划</w:t>
      </w:r>
      <w:r>
        <w:rPr>
          <w:rFonts w:ascii="Times New Roman" w:hAnsi="Times New Roman"/>
          <w:szCs w:val="21"/>
        </w:rPr>
        <w:t>10</w:t>
      </w:r>
      <w:r>
        <w:rPr>
          <w:rFonts w:hint="eastAsia" w:ascii="Times New Roman"/>
          <w:szCs w:val="21"/>
        </w:rPr>
        <w:t>学分。</w:t>
      </w:r>
    </w:p>
    <w:p>
      <w:pPr>
        <w:spacing w:line="380" w:lineRule="exact"/>
        <w:ind w:firstLine="422" w:firstLineChars="200"/>
        <w:rPr>
          <w:rFonts w:ascii="黑体" w:eastAsia="黑体"/>
          <w:b/>
          <w:szCs w:val="21"/>
        </w:rPr>
      </w:pPr>
      <w:r>
        <w:rPr>
          <w:rFonts w:hint="eastAsia" w:ascii="黑体" w:eastAsia="黑体"/>
          <w:b/>
          <w:szCs w:val="21"/>
        </w:rPr>
        <w:t>七、授予学位</w:t>
      </w:r>
    </w:p>
    <w:p>
      <w:pPr>
        <w:spacing w:line="380" w:lineRule="exact"/>
        <w:ind w:firstLine="420" w:firstLineChars="200"/>
        <w:rPr>
          <w:rFonts w:ascii="Times New Roman"/>
          <w:szCs w:val="21"/>
        </w:rPr>
      </w:pPr>
      <w:r>
        <w:rPr>
          <w:rFonts w:hint="eastAsia"/>
          <w:szCs w:val="21"/>
        </w:rPr>
        <w:t>工学学士。</w:t>
      </w:r>
    </w:p>
    <w:p>
      <w:pPr>
        <w:spacing w:afterLines="50" w:line="380" w:lineRule="exact"/>
        <w:ind w:firstLine="422" w:firstLineChars="200"/>
        <w:rPr>
          <w:rFonts w:ascii="黑体" w:eastAsia="黑体"/>
          <w:b/>
          <w:szCs w:val="21"/>
        </w:rPr>
      </w:pPr>
      <w:r>
        <w:rPr>
          <w:rFonts w:hint="eastAsia" w:ascii="黑体" w:eastAsia="黑体"/>
          <w:b/>
          <w:szCs w:val="21"/>
        </w:rPr>
        <w:t>八、电子信息工程专业“卓越计划”实验班课程设置及教学进程表</w:t>
      </w:r>
    </w:p>
    <w:tbl>
      <w:tblPr>
        <w:tblStyle w:val="27"/>
        <w:tblW w:w="10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5"/>
        <w:gridCol w:w="631"/>
        <w:gridCol w:w="129"/>
        <w:gridCol w:w="2044"/>
        <w:gridCol w:w="434"/>
        <w:gridCol w:w="455"/>
        <w:gridCol w:w="11"/>
        <w:gridCol w:w="458"/>
        <w:gridCol w:w="330"/>
        <w:gridCol w:w="342"/>
        <w:gridCol w:w="308"/>
        <w:gridCol w:w="350"/>
        <w:gridCol w:w="350"/>
        <w:gridCol w:w="349"/>
        <w:gridCol w:w="350"/>
        <w:gridCol w:w="322"/>
        <w:gridCol w:w="296"/>
        <w:gridCol w:w="294"/>
        <w:gridCol w:w="294"/>
        <w:gridCol w:w="280"/>
        <w:gridCol w:w="308"/>
        <w:gridCol w:w="322"/>
        <w:gridCol w:w="28"/>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6" w:hRule="atLeast"/>
          <w:tblHeader/>
          <w:jc w:val="center"/>
        </w:trPr>
        <w:tc>
          <w:tcPr>
            <w:tcW w:w="435"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18"/>
              </w:rPr>
            </w:pPr>
            <w:r>
              <w:rPr>
                <w:rFonts w:hint="eastAsia" w:ascii="黑体" w:hAnsi="黑体" w:eastAsia="黑体"/>
                <w:sz w:val="18"/>
                <w:szCs w:val="18"/>
              </w:rPr>
              <w:t>课程</w:t>
            </w:r>
          </w:p>
          <w:p>
            <w:pPr>
              <w:spacing w:line="220" w:lineRule="exact"/>
              <w:jc w:val="center"/>
              <w:rPr>
                <w:rFonts w:ascii="黑体" w:hAnsi="黑体" w:eastAsia="黑体"/>
                <w:sz w:val="18"/>
                <w:szCs w:val="20"/>
              </w:rPr>
            </w:pPr>
            <w:r>
              <w:rPr>
                <w:rFonts w:hint="eastAsia" w:ascii="黑体" w:hAnsi="黑体" w:eastAsia="黑体"/>
                <w:sz w:val="18"/>
                <w:szCs w:val="18"/>
              </w:rPr>
              <w:t>性质</w:t>
            </w:r>
          </w:p>
        </w:tc>
        <w:tc>
          <w:tcPr>
            <w:tcW w:w="631"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课程</w:t>
            </w:r>
          </w:p>
          <w:p>
            <w:pPr>
              <w:spacing w:line="220" w:lineRule="exact"/>
              <w:jc w:val="center"/>
              <w:rPr>
                <w:rFonts w:ascii="黑体" w:hAnsi="黑体" w:eastAsia="黑体"/>
                <w:sz w:val="18"/>
                <w:szCs w:val="20"/>
              </w:rPr>
            </w:pPr>
            <w:r>
              <w:rPr>
                <w:rFonts w:hint="eastAsia" w:ascii="黑体" w:hAnsi="黑体" w:eastAsia="黑体"/>
                <w:sz w:val="18"/>
                <w:szCs w:val="20"/>
              </w:rPr>
              <w:t>编码</w:t>
            </w:r>
          </w:p>
        </w:tc>
        <w:tc>
          <w:tcPr>
            <w:tcW w:w="217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课程名称</w:t>
            </w:r>
          </w:p>
        </w:tc>
        <w:tc>
          <w:tcPr>
            <w:tcW w:w="434"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学</w:t>
            </w:r>
          </w:p>
          <w:p>
            <w:pPr>
              <w:spacing w:line="220" w:lineRule="exact"/>
              <w:jc w:val="center"/>
              <w:rPr>
                <w:rFonts w:ascii="黑体" w:hAnsi="黑体" w:eastAsia="黑体"/>
                <w:sz w:val="18"/>
                <w:szCs w:val="20"/>
              </w:rPr>
            </w:pPr>
          </w:p>
          <w:p>
            <w:pPr>
              <w:spacing w:line="220" w:lineRule="exact"/>
              <w:jc w:val="center"/>
              <w:rPr>
                <w:rFonts w:ascii="黑体" w:hAnsi="黑体" w:eastAsia="黑体"/>
                <w:sz w:val="18"/>
                <w:szCs w:val="20"/>
              </w:rPr>
            </w:pPr>
            <w:r>
              <w:rPr>
                <w:rFonts w:hint="eastAsia" w:ascii="黑体" w:hAnsi="黑体" w:eastAsia="黑体"/>
                <w:sz w:val="18"/>
                <w:szCs w:val="20"/>
              </w:rPr>
              <w:t>分</w:t>
            </w:r>
          </w:p>
        </w:tc>
        <w:tc>
          <w:tcPr>
            <w:tcW w:w="46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总</w:t>
            </w:r>
          </w:p>
          <w:p>
            <w:pPr>
              <w:spacing w:line="220" w:lineRule="exact"/>
              <w:jc w:val="center"/>
              <w:rPr>
                <w:rFonts w:ascii="黑体" w:hAnsi="黑体" w:eastAsia="黑体"/>
                <w:sz w:val="18"/>
                <w:szCs w:val="20"/>
              </w:rPr>
            </w:pPr>
            <w:r>
              <w:rPr>
                <w:rFonts w:hint="eastAsia" w:ascii="黑体" w:hAnsi="黑体" w:eastAsia="黑体"/>
                <w:sz w:val="18"/>
                <w:szCs w:val="20"/>
              </w:rPr>
              <w:t>学</w:t>
            </w:r>
          </w:p>
          <w:p>
            <w:pPr>
              <w:spacing w:line="180" w:lineRule="exact"/>
              <w:jc w:val="center"/>
              <w:rPr>
                <w:rFonts w:ascii="黑体" w:hAnsi="黑体" w:eastAsia="黑体"/>
                <w:sz w:val="18"/>
                <w:szCs w:val="20"/>
              </w:rPr>
            </w:pPr>
            <w:r>
              <w:rPr>
                <w:rFonts w:hint="eastAsia" w:ascii="黑体" w:hAnsi="黑体" w:eastAsia="黑体"/>
                <w:sz w:val="18"/>
                <w:szCs w:val="20"/>
              </w:rPr>
              <w:t>时</w:t>
            </w:r>
            <w:r>
              <w:rPr>
                <w:sz w:val="18"/>
                <w:szCs w:val="20"/>
              </w:rPr>
              <w:t>(</w:t>
            </w:r>
            <w:r>
              <w:rPr>
                <w:rFonts w:eastAsia="黑体"/>
                <w:sz w:val="18"/>
                <w:szCs w:val="20"/>
              </w:rPr>
              <w:t>W</w:t>
            </w:r>
            <w:r>
              <w:rPr>
                <w:sz w:val="18"/>
                <w:szCs w:val="20"/>
              </w:rPr>
              <w:t>)</w:t>
            </w:r>
          </w:p>
        </w:tc>
        <w:tc>
          <w:tcPr>
            <w:tcW w:w="1130"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学时类型</w:t>
            </w:r>
          </w:p>
        </w:tc>
        <w:tc>
          <w:tcPr>
            <w:tcW w:w="308"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考核方式</w:t>
            </w:r>
          </w:p>
        </w:tc>
        <w:tc>
          <w:tcPr>
            <w:tcW w:w="3543" w:type="dxa"/>
            <w:gridSpan w:val="1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eastAsia="黑体"/>
                <w:sz w:val="18"/>
              </w:rPr>
              <w:t>建议修读学期及</w:t>
            </w:r>
            <w:r>
              <w:rPr>
                <w:rFonts w:hint="eastAsia" w:ascii="黑体" w:hAnsi="黑体" w:eastAsia="黑体"/>
                <w:sz w:val="18"/>
                <w:szCs w:val="20"/>
              </w:rPr>
              <w:t>周学时</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开课</w:t>
            </w:r>
          </w:p>
          <w:p>
            <w:pPr>
              <w:spacing w:line="220" w:lineRule="exact"/>
              <w:jc w:val="center"/>
              <w:rPr>
                <w:rFonts w:ascii="黑体" w:hAnsi="黑体" w:eastAsia="黑体"/>
                <w:sz w:val="18"/>
                <w:szCs w:val="20"/>
              </w:rPr>
            </w:pPr>
            <w:r>
              <w:rPr>
                <w:rFonts w:hint="eastAsia" w:ascii="黑体" w:hAnsi="黑体" w:eastAsia="黑体"/>
                <w:sz w:val="18"/>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8" w:hRule="atLeast"/>
          <w:tblHeader/>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6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217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4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458"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理</w:t>
            </w:r>
          </w:p>
          <w:p>
            <w:pPr>
              <w:spacing w:line="220" w:lineRule="exact"/>
              <w:jc w:val="center"/>
              <w:rPr>
                <w:rFonts w:ascii="黑体" w:hAnsi="黑体" w:eastAsia="黑体"/>
                <w:sz w:val="18"/>
                <w:szCs w:val="20"/>
              </w:rPr>
            </w:pPr>
            <w:r>
              <w:rPr>
                <w:rFonts w:hint="eastAsia" w:ascii="黑体" w:hAnsi="黑体" w:eastAsia="黑体"/>
                <w:sz w:val="18"/>
                <w:szCs w:val="20"/>
              </w:rPr>
              <w:t>论</w:t>
            </w:r>
          </w:p>
        </w:tc>
        <w:tc>
          <w:tcPr>
            <w:tcW w:w="33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实</w:t>
            </w:r>
          </w:p>
          <w:p>
            <w:pPr>
              <w:spacing w:line="220" w:lineRule="exact"/>
              <w:jc w:val="center"/>
              <w:rPr>
                <w:rFonts w:ascii="黑体" w:hAnsi="黑体" w:eastAsia="黑体"/>
                <w:sz w:val="18"/>
                <w:szCs w:val="20"/>
              </w:rPr>
            </w:pPr>
            <w:r>
              <w:rPr>
                <w:rFonts w:hint="eastAsia" w:ascii="黑体" w:hAnsi="黑体" w:eastAsia="黑体"/>
                <w:sz w:val="18"/>
                <w:szCs w:val="20"/>
              </w:rPr>
              <w:t>验</w:t>
            </w:r>
          </w:p>
        </w:tc>
        <w:tc>
          <w:tcPr>
            <w:tcW w:w="342" w:type="dxa"/>
            <w:vMerge w:val="restart"/>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ascii="黑体" w:hAnsi="黑体" w:eastAsia="黑体"/>
                <w:sz w:val="18"/>
                <w:szCs w:val="18"/>
              </w:rPr>
            </w:pPr>
            <w:r>
              <w:rPr>
                <w:rFonts w:hint="eastAsia" w:ascii="黑体" w:hAnsi="黑体" w:eastAsia="黑体"/>
                <w:sz w:val="18"/>
                <w:szCs w:val="18"/>
              </w:rPr>
              <w:t>上机/研习</w:t>
            </w:r>
          </w:p>
        </w:tc>
        <w:tc>
          <w:tcPr>
            <w:tcW w:w="3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黑体" w:hAnsi="黑体" w:eastAsia="黑体"/>
                <w:sz w:val="18"/>
              </w:rPr>
            </w:pPr>
            <w:r>
              <w:rPr>
                <w:rFonts w:hint="eastAsia" w:ascii="黑体" w:hAnsi="黑体" w:eastAsia="黑体"/>
                <w:sz w:val="18"/>
              </w:rPr>
              <w:t>一</w:t>
            </w: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黑体" w:hAnsi="黑体" w:eastAsia="黑体"/>
                <w:sz w:val="18"/>
              </w:rPr>
            </w:pPr>
            <w:r>
              <w:rPr>
                <w:rFonts w:hint="eastAsia" w:ascii="黑体" w:hAnsi="黑体" w:eastAsia="黑体"/>
                <w:sz w:val="18"/>
              </w:rPr>
              <w:t>二</w:t>
            </w:r>
          </w:p>
        </w:tc>
        <w:tc>
          <w:tcPr>
            <w:tcW w:w="349"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黑体" w:hAnsi="黑体" w:eastAsia="黑体"/>
                <w:sz w:val="18"/>
              </w:rPr>
            </w:pPr>
            <w:r>
              <w:rPr>
                <w:rFonts w:hint="eastAsia" w:ascii="黑体" w:hAnsi="黑体" w:eastAsia="黑体"/>
                <w:sz w:val="18"/>
              </w:rPr>
              <w:t>三</w:t>
            </w: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黑体" w:hAnsi="黑体" w:eastAsia="黑体"/>
                <w:sz w:val="18"/>
              </w:rPr>
            </w:pPr>
            <w:r>
              <w:rPr>
                <w:rFonts w:hint="eastAsia" w:ascii="黑体" w:hAnsi="黑体" w:eastAsia="黑体"/>
                <w:sz w:val="18"/>
              </w:rPr>
              <w:t>四</w:t>
            </w:r>
          </w:p>
        </w:tc>
        <w:tc>
          <w:tcPr>
            <w:tcW w:w="322"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黑体" w:hAnsi="黑体" w:eastAsia="黑体"/>
                <w:sz w:val="18"/>
              </w:rPr>
            </w:pPr>
            <w:r>
              <w:rPr>
                <w:rFonts w:hint="eastAsia" w:ascii="黑体" w:hAnsi="黑体" w:eastAsia="黑体"/>
                <w:sz w:val="18"/>
              </w:rPr>
              <w:t>五</w:t>
            </w:r>
          </w:p>
        </w:tc>
        <w:tc>
          <w:tcPr>
            <w:tcW w:w="296"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黑体" w:hAnsi="黑体" w:eastAsia="黑体"/>
                <w:sz w:val="18"/>
              </w:rPr>
            </w:pPr>
            <w:r>
              <w:rPr>
                <w:rFonts w:hint="eastAsia" w:ascii="黑体" w:hAnsi="黑体" w:eastAsia="黑体"/>
                <w:sz w:val="18"/>
              </w:rPr>
              <w:t>六</w:t>
            </w:r>
          </w:p>
        </w:tc>
        <w:tc>
          <w:tcPr>
            <w:tcW w:w="294"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黑体" w:hAnsi="黑体" w:eastAsia="黑体"/>
                <w:sz w:val="18"/>
              </w:rPr>
            </w:pPr>
            <w:r>
              <w:rPr>
                <w:rFonts w:hint="eastAsia" w:ascii="黑体" w:hAnsi="黑体" w:eastAsia="黑体"/>
                <w:sz w:val="18"/>
              </w:rPr>
              <w:t>七</w:t>
            </w:r>
          </w:p>
        </w:tc>
        <w:tc>
          <w:tcPr>
            <w:tcW w:w="294"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黑体" w:hAnsi="黑体" w:eastAsia="黑体"/>
                <w:sz w:val="18"/>
              </w:rPr>
            </w:pPr>
            <w:r>
              <w:rPr>
                <w:rFonts w:hint="eastAsia" w:ascii="黑体" w:hAnsi="黑体" w:eastAsia="黑体"/>
                <w:sz w:val="18"/>
              </w:rPr>
              <w:t>八</w:t>
            </w:r>
          </w:p>
        </w:tc>
        <w:tc>
          <w:tcPr>
            <w:tcW w:w="28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黑体" w:hAnsi="黑体" w:eastAsia="黑体"/>
                <w:sz w:val="18"/>
              </w:rPr>
            </w:pPr>
            <w:r>
              <w:rPr>
                <w:rFonts w:hint="eastAsia" w:ascii="黑体" w:hAnsi="黑体" w:eastAsia="黑体"/>
                <w:sz w:val="18"/>
              </w:rPr>
              <w:t>九</w:t>
            </w: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黑体" w:hAnsi="黑体" w:eastAsia="黑体"/>
                <w:sz w:val="18"/>
              </w:rPr>
            </w:pPr>
            <w:r>
              <w:rPr>
                <w:rFonts w:hint="eastAsia" w:ascii="黑体" w:hAnsi="黑体" w:eastAsia="黑体"/>
                <w:sz w:val="18"/>
              </w:rPr>
              <w:t>十</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beforeLines="10" w:line="180" w:lineRule="exact"/>
              <w:jc w:val="center"/>
              <w:rPr>
                <w:rFonts w:ascii="黑体" w:hAnsi="黑体" w:eastAsia="黑体"/>
                <w:sz w:val="18"/>
              </w:rPr>
            </w:pPr>
            <w:r>
              <w:rPr>
                <w:rFonts w:hint="eastAsia" w:ascii="黑体" w:hAnsi="黑体" w:eastAsia="黑体"/>
                <w:sz w:val="18"/>
              </w:rPr>
              <w:t>十一</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6" w:hRule="atLeast"/>
          <w:tblHeader/>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6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217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4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3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3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18"/>
              </w:rPr>
            </w:pPr>
          </w:p>
        </w:tc>
        <w:tc>
          <w:tcPr>
            <w:tcW w:w="3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秋</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春</w:t>
            </w:r>
          </w:p>
        </w:tc>
        <w:tc>
          <w:tcPr>
            <w:tcW w:w="34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夏</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秋</w:t>
            </w:r>
          </w:p>
        </w:tc>
        <w:tc>
          <w:tcPr>
            <w:tcW w:w="32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春</w:t>
            </w:r>
          </w:p>
        </w:tc>
        <w:tc>
          <w:tcPr>
            <w:tcW w:w="29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夏</w:t>
            </w:r>
          </w:p>
        </w:tc>
        <w:tc>
          <w:tcPr>
            <w:tcW w:w="29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秋</w:t>
            </w:r>
          </w:p>
        </w:tc>
        <w:tc>
          <w:tcPr>
            <w:tcW w:w="29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春</w:t>
            </w:r>
          </w:p>
        </w:tc>
        <w:tc>
          <w:tcPr>
            <w:tcW w:w="2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夏</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秋</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黑体" w:hAnsi="黑体" w:eastAsia="黑体"/>
                <w:sz w:val="18"/>
                <w:szCs w:val="20"/>
              </w:rPr>
            </w:pPr>
            <w:r>
              <w:rPr>
                <w:rFonts w:hint="eastAsia" w:ascii="黑体" w:hAnsi="黑体" w:eastAsia="黑体"/>
                <w:sz w:val="18"/>
                <w:szCs w:val="20"/>
              </w:rPr>
              <w:t>春</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6" w:hRule="atLeast"/>
          <w:jc w:val="center"/>
        </w:trPr>
        <w:tc>
          <w:tcPr>
            <w:tcW w:w="10455" w:type="dxa"/>
            <w:gridSpan w:val="2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hint="eastAsia" w:ascii="Times New Roman" w:hAnsi="Times New Roman"/>
                <w:sz w:val="18"/>
                <w:szCs w:val="18"/>
              </w:rPr>
              <w:t>通识教育课程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8" w:hRule="atLeast"/>
          <w:jc w:val="center"/>
        </w:trPr>
        <w:tc>
          <w:tcPr>
            <w:tcW w:w="435"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hint="eastAsia" w:ascii="Times New Roman" w:hAnsi="Times New Roman"/>
                <w:sz w:val="18"/>
                <w:szCs w:val="20"/>
              </w:rPr>
              <w:t>必修</w:t>
            </w: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021002</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思想道德修养与法律基础</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3</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48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32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5"/>
                <w:szCs w:val="15"/>
              </w:rPr>
            </w:pPr>
            <w:r>
              <w:rPr>
                <w:rFonts w:ascii="Times New Roman" w:hAnsi="Times New Roman"/>
                <w:sz w:val="15"/>
                <w:szCs w:val="15"/>
              </w:rPr>
              <w:t>(16)</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3</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49"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161001</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计算机基础</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2.5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40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28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12</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2</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计科学院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8"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center"/>
              <w:rPr>
                <w:rFonts w:ascii="Times New Roman" w:hAnsi="Times New Roman"/>
                <w:sz w:val="18"/>
                <w:szCs w:val="18"/>
              </w:rPr>
            </w:pPr>
            <w:r>
              <w:rPr>
                <w:rFonts w:ascii="Times New Roman" w:hAnsi="Times New Roman"/>
                <w:kern w:val="0"/>
                <w:sz w:val="18"/>
                <w:szCs w:val="18"/>
              </w:rPr>
              <w:t>051092</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Times New Roman" w:hAnsi="Times New Roman"/>
                <w:sz w:val="18"/>
                <w:szCs w:val="18"/>
              </w:rPr>
            </w:pPr>
            <w:r>
              <w:rPr>
                <w:rFonts w:hint="eastAsia" w:ascii="Times New Roman" w:hAnsi="Times New Roman"/>
                <w:sz w:val="18"/>
                <w:szCs w:val="18"/>
              </w:rPr>
              <w:t>大学英语</w:t>
            </w:r>
            <w:r>
              <w:rPr>
                <w:rFonts w:ascii="Times New Roman" w:hAnsi="Times New Roman"/>
                <w:sz w:val="18"/>
                <w:szCs w:val="18"/>
              </w:rPr>
              <w:t>A</w:t>
            </w:r>
            <w:r>
              <w:rPr>
                <w:rFonts w:hint="eastAsia" w:ascii="Times New Roman" w:hAnsi="Times New Roman"/>
                <w:sz w:val="18"/>
                <w:szCs w:val="18"/>
              </w:rPr>
              <w:t>（上）（下）</w:t>
            </w:r>
          </w:p>
        </w:tc>
        <w:tc>
          <w:tcPr>
            <w:tcW w:w="43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10</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160</w:t>
            </w:r>
          </w:p>
        </w:tc>
        <w:tc>
          <w:tcPr>
            <w:tcW w:w="45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160</w:t>
            </w:r>
          </w:p>
        </w:tc>
        <w:tc>
          <w:tcPr>
            <w:tcW w:w="33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E</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5</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5</w:t>
            </w: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center"/>
              <w:rPr>
                <w:rFonts w:ascii="Times New Roman" w:hAnsi="Times New Roman"/>
                <w:sz w:val="18"/>
                <w:szCs w:val="18"/>
              </w:rPr>
            </w:pPr>
            <w:r>
              <w:rPr>
                <w:rFonts w:hint="eastAsia" w:ascii="Times New Roman" w:hAnsi="宋体"/>
                <w:sz w:val="18"/>
                <w:szCs w:val="18"/>
              </w:rPr>
              <w:t>外语学院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30"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center"/>
              <w:rPr>
                <w:rFonts w:ascii="Times New Roman" w:hAnsi="Times New Roman"/>
                <w:sz w:val="18"/>
                <w:szCs w:val="18"/>
              </w:rPr>
            </w:pPr>
            <w:r>
              <w:rPr>
                <w:rFonts w:ascii="Times New Roman" w:hAnsi="Times New Roman"/>
                <w:kern w:val="0"/>
                <w:sz w:val="18"/>
                <w:szCs w:val="18"/>
              </w:rPr>
              <w:t>051093</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Times New Roman" w:hAnsi="Times New Roman"/>
                <w:sz w:val="18"/>
                <w:szCs w:val="18"/>
              </w:rPr>
            </w:pPr>
            <w:r>
              <w:rPr>
                <w:rFonts w:hint="eastAsia" w:ascii="Times New Roman" w:hAnsi="Times New Roman"/>
                <w:sz w:val="18"/>
                <w:szCs w:val="18"/>
              </w:rPr>
              <w:t>大学英语</w:t>
            </w:r>
            <w:r>
              <w:rPr>
                <w:rFonts w:ascii="Times New Roman" w:hAnsi="Times New Roman"/>
                <w:sz w:val="18"/>
                <w:szCs w:val="18"/>
              </w:rPr>
              <w:t>A</w:t>
            </w:r>
            <w:r>
              <w:rPr>
                <w:rFonts w:hint="eastAsia" w:ascii="Times New Roman" w:hAnsi="Times New Roman"/>
                <w:sz w:val="18"/>
                <w:szCs w:val="18"/>
              </w:rPr>
              <w:t>听说（上）（下）</w:t>
            </w:r>
          </w:p>
        </w:tc>
        <w:tc>
          <w:tcPr>
            <w:tcW w:w="43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4</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64</w:t>
            </w:r>
          </w:p>
        </w:tc>
        <w:tc>
          <w:tcPr>
            <w:tcW w:w="45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64</w:t>
            </w:r>
          </w:p>
        </w:tc>
        <w:tc>
          <w:tcPr>
            <w:tcW w:w="33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E</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2</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center"/>
              <w:rPr>
                <w:rFonts w:ascii="Times New Roman" w:hAnsi="Times New Roman"/>
                <w:sz w:val="18"/>
                <w:szCs w:val="18"/>
              </w:rPr>
            </w:pPr>
            <w:r>
              <w:rPr>
                <w:rFonts w:hint="eastAsia" w:ascii="Times New Roman" w:hAnsi="宋体"/>
                <w:sz w:val="18"/>
                <w:szCs w:val="18"/>
              </w:rPr>
              <w:t>外语学院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87"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center"/>
              <w:rPr>
                <w:rFonts w:ascii="Times New Roman" w:hAnsi="Times New Roman"/>
                <w:sz w:val="18"/>
                <w:szCs w:val="18"/>
              </w:rPr>
            </w:pPr>
            <w:r>
              <w:rPr>
                <w:rFonts w:ascii="Times New Roman" w:hAnsi="Times New Roman"/>
                <w:kern w:val="0"/>
                <w:sz w:val="18"/>
                <w:szCs w:val="18"/>
              </w:rPr>
              <w:t>051030</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Times New Roman" w:hAnsi="Times New Roman"/>
                <w:sz w:val="18"/>
                <w:szCs w:val="18"/>
              </w:rPr>
            </w:pPr>
            <w:r>
              <w:rPr>
                <w:rFonts w:hint="eastAsia" w:ascii="Times New Roman" w:hAnsi="Times New Roman"/>
                <w:sz w:val="18"/>
                <w:szCs w:val="18"/>
              </w:rPr>
              <w:t>高级英语</w:t>
            </w:r>
            <w:r>
              <w:rPr>
                <w:rFonts w:ascii="Times New Roman" w:hAnsi="Times New Roman"/>
                <w:sz w:val="18"/>
                <w:szCs w:val="18"/>
              </w:rPr>
              <w:t>(</w:t>
            </w:r>
            <w:r>
              <w:rPr>
                <w:rFonts w:hint="eastAsia" w:ascii="Times New Roman" w:hAnsi="Times New Roman"/>
                <w:sz w:val="18"/>
                <w:szCs w:val="18"/>
              </w:rPr>
              <w:t>上</w:t>
            </w:r>
            <w:r>
              <w:rPr>
                <w:rFonts w:ascii="Times New Roman" w:hAnsi="Times New Roman"/>
                <w:sz w:val="18"/>
                <w:szCs w:val="18"/>
              </w:rPr>
              <w:t>)</w:t>
            </w:r>
            <w:r>
              <w:rPr>
                <w:rFonts w:hint="eastAsia" w:ascii="Times New Roman" w:hAnsi="Times New Roman"/>
                <w:sz w:val="18"/>
                <w:szCs w:val="18"/>
              </w:rPr>
              <w:t>（下）</w:t>
            </w:r>
          </w:p>
        </w:tc>
        <w:tc>
          <w:tcPr>
            <w:tcW w:w="43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(8)</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15"/>
              </w:rPr>
            </w:pPr>
            <w:r>
              <w:rPr>
                <w:rFonts w:ascii="Times New Roman" w:hAnsi="Times New Roman"/>
                <w:sz w:val="18"/>
                <w:szCs w:val="15"/>
              </w:rPr>
              <w:t>(128)</w:t>
            </w:r>
          </w:p>
        </w:tc>
        <w:tc>
          <w:tcPr>
            <w:tcW w:w="45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(128)</w:t>
            </w:r>
          </w:p>
        </w:tc>
        <w:tc>
          <w:tcPr>
            <w:tcW w:w="33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E</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(6)</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(6)</w:t>
            </w: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center"/>
              <w:rPr>
                <w:rFonts w:ascii="Times New Roman" w:hAnsi="Times New Roman"/>
                <w:sz w:val="18"/>
                <w:szCs w:val="18"/>
              </w:rPr>
            </w:pPr>
            <w:r>
              <w:rPr>
                <w:rFonts w:hint="eastAsia" w:ascii="Times New Roman" w:hAnsi="宋体"/>
                <w:sz w:val="18"/>
                <w:szCs w:val="18"/>
              </w:rPr>
              <w:t>外语学院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8"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center"/>
              <w:rPr>
                <w:rFonts w:ascii="Times New Roman" w:hAnsi="Times New Roman"/>
                <w:kern w:val="0"/>
                <w:sz w:val="18"/>
                <w:szCs w:val="18"/>
              </w:rPr>
            </w:pPr>
            <w:r>
              <w:rPr>
                <w:rFonts w:ascii="Times New Roman" w:hAnsi="Times New Roman"/>
                <w:kern w:val="0"/>
                <w:sz w:val="18"/>
                <w:szCs w:val="18"/>
              </w:rPr>
              <w:t>071012</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Times New Roman" w:hAnsi="Times New Roman"/>
                <w:sz w:val="18"/>
                <w:szCs w:val="18"/>
              </w:rPr>
            </w:pPr>
            <w:r>
              <w:rPr>
                <w:rFonts w:hint="eastAsia" w:ascii="Times New Roman" w:hAnsi="Times New Roman"/>
                <w:sz w:val="18"/>
                <w:szCs w:val="18"/>
              </w:rPr>
              <w:t>高等数学</w:t>
            </w:r>
            <w:r>
              <w:rPr>
                <w:rFonts w:ascii="Times New Roman" w:hAnsi="Times New Roman"/>
                <w:sz w:val="18"/>
                <w:szCs w:val="18"/>
              </w:rPr>
              <w:t>A</w:t>
            </w:r>
            <w:r>
              <w:rPr>
                <w:rFonts w:hint="eastAsia" w:ascii="Times New Roman" w:hAnsi="Times New Roman"/>
                <w:sz w:val="18"/>
                <w:szCs w:val="18"/>
              </w:rPr>
              <w:t>（上）（下）</w:t>
            </w:r>
          </w:p>
        </w:tc>
        <w:tc>
          <w:tcPr>
            <w:tcW w:w="43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11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176</w:t>
            </w:r>
          </w:p>
        </w:tc>
        <w:tc>
          <w:tcPr>
            <w:tcW w:w="45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176</w:t>
            </w:r>
          </w:p>
        </w:tc>
        <w:tc>
          <w:tcPr>
            <w:tcW w:w="33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E</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6</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6</w:t>
            </w: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center"/>
              <w:rPr>
                <w:rFonts w:ascii="Times New Roman" w:hAnsi="Times New Roman"/>
                <w:sz w:val="18"/>
                <w:szCs w:val="18"/>
              </w:rPr>
            </w:pPr>
            <w:r>
              <w:rPr>
                <w:rFonts w:hint="eastAsia" w:ascii="Times New Roman" w:hAnsi="宋体"/>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7"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center"/>
              <w:rPr>
                <w:rFonts w:ascii="Times New Roman" w:hAnsi="Times New Roman"/>
                <w:sz w:val="18"/>
              </w:rPr>
            </w:pPr>
            <w:r>
              <w:rPr>
                <w:rFonts w:ascii="Times New Roman" w:hAnsi="Times New Roman"/>
                <w:sz w:val="18"/>
              </w:rPr>
              <w:t>031001</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left"/>
              <w:rPr>
                <w:rFonts w:ascii="Times New Roman" w:hAnsi="Times New Roman"/>
                <w:sz w:val="18"/>
                <w:szCs w:val="18"/>
              </w:rPr>
            </w:pPr>
            <w:r>
              <w:rPr>
                <w:rFonts w:hint="eastAsia" w:ascii="Times New Roman" w:hAnsi="Times New Roman"/>
                <w:sz w:val="18"/>
                <w:szCs w:val="18"/>
              </w:rPr>
              <w:t>体育</w:t>
            </w:r>
            <w:r>
              <w:rPr>
                <w:rFonts w:ascii="Times New Roman" w:hAnsi="Times New Roman"/>
                <w:sz w:val="18"/>
                <w:szCs w:val="18"/>
              </w:rPr>
              <w:t>(1)</w:t>
            </w:r>
            <w:r>
              <w:rPr>
                <w:rFonts w:hint="eastAsia" w:ascii="Times New Roman" w:hAnsi="Times New Roman"/>
                <w:sz w:val="18"/>
                <w:szCs w:val="18"/>
              </w:rPr>
              <w:t>～</w:t>
            </w:r>
            <w:r>
              <w:rPr>
                <w:rFonts w:ascii="Times New Roman" w:hAnsi="Times New Roman"/>
                <w:sz w:val="18"/>
                <w:szCs w:val="18"/>
              </w:rPr>
              <w:t>(4)</w:t>
            </w:r>
          </w:p>
        </w:tc>
        <w:tc>
          <w:tcPr>
            <w:tcW w:w="43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4</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120</w:t>
            </w:r>
          </w:p>
        </w:tc>
        <w:tc>
          <w:tcPr>
            <w:tcW w:w="45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120</w:t>
            </w:r>
          </w:p>
        </w:tc>
        <w:tc>
          <w:tcPr>
            <w:tcW w:w="33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T</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2</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2</w:t>
            </w: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2</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center"/>
              <w:rPr>
                <w:rFonts w:ascii="Times New Roman" w:hAnsi="Times New Roman"/>
                <w:sz w:val="18"/>
                <w:szCs w:val="18"/>
              </w:rPr>
            </w:pPr>
            <w:r>
              <w:rPr>
                <w:rFonts w:hint="eastAsia" w:ascii="Times New Roman" w:hAnsi="宋体"/>
                <w:sz w:val="18"/>
                <w:szCs w:val="18"/>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8"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center"/>
              <w:rPr>
                <w:rFonts w:ascii="Times New Roman" w:hAnsi="Times New Roman"/>
                <w:sz w:val="18"/>
              </w:rPr>
            </w:pPr>
            <w:r>
              <w:rPr>
                <w:rFonts w:ascii="Times New Roman" w:hAnsi="Times New Roman"/>
                <w:sz w:val="18"/>
              </w:rPr>
              <w:t>021075</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pStyle w:val="12"/>
              <w:snapToGrid w:val="0"/>
              <w:spacing w:line="240" w:lineRule="exact"/>
              <w:jc w:val="left"/>
              <w:rPr>
                <w:rFonts w:ascii="Times New Roman" w:hAnsi="Times New Roman"/>
                <w:sz w:val="18"/>
                <w:szCs w:val="18"/>
              </w:rPr>
            </w:pPr>
            <w:r>
              <w:rPr>
                <w:rFonts w:hint="eastAsia" w:ascii="Times New Roman" w:hAnsi="Times New Roman"/>
                <w:sz w:val="18"/>
                <w:szCs w:val="18"/>
              </w:rPr>
              <w:t>中国近现代史纲要</w:t>
            </w:r>
          </w:p>
        </w:tc>
        <w:tc>
          <w:tcPr>
            <w:tcW w:w="43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32</w:t>
            </w:r>
          </w:p>
        </w:tc>
        <w:tc>
          <w:tcPr>
            <w:tcW w:w="45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32</w:t>
            </w:r>
          </w:p>
        </w:tc>
        <w:tc>
          <w:tcPr>
            <w:tcW w:w="33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E</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r>
              <w:rPr>
                <w:rFonts w:ascii="Times New Roman" w:hAnsi="Times New Roman"/>
                <w:sz w:val="18"/>
                <w:szCs w:val="20"/>
              </w:rPr>
              <w:t>2</w:t>
            </w: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4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sz w:val="18"/>
                <w:szCs w:val="20"/>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8"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szCs w:val="18"/>
              </w:rPr>
              <w:t>021094</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毛泽东思想和中国特色社会主义理论体系概论</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4</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64</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48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5"/>
                <w:szCs w:val="15"/>
              </w:rPr>
            </w:pPr>
            <w:r>
              <w:rPr>
                <w:rFonts w:ascii="Times New Roman" w:hAnsi="Times New Roman"/>
                <w:sz w:val="15"/>
                <w:szCs w:val="15"/>
              </w:rPr>
              <w:t>(16)</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4</w:t>
            </w:r>
          </w:p>
        </w:tc>
        <w:tc>
          <w:tcPr>
            <w:tcW w:w="32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8"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021004</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马克思主义基本原理概论</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3</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48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40</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(8)</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3</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76"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napToGrid w:val="0"/>
              <w:spacing w:line="200" w:lineRule="exact"/>
              <w:jc w:val="center"/>
              <w:rPr>
                <w:rFonts w:ascii="Times New Roman" w:hAnsi="Times New Roman"/>
                <w:sz w:val="18"/>
              </w:rPr>
            </w:pPr>
            <w:r>
              <w:rPr>
                <w:rFonts w:ascii="Times New Roman" w:hAnsi="Times New Roman"/>
                <w:sz w:val="18"/>
              </w:rPr>
              <w:t>021001</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pStyle w:val="12"/>
              <w:snapToGrid w:val="0"/>
              <w:spacing w:line="200" w:lineRule="exact"/>
              <w:jc w:val="left"/>
              <w:rPr>
                <w:rFonts w:ascii="Times New Roman" w:hAnsi="Times New Roman"/>
                <w:sz w:val="18"/>
                <w:szCs w:val="18"/>
              </w:rPr>
            </w:pPr>
            <w:r>
              <w:rPr>
                <w:rFonts w:hint="eastAsia" w:ascii="Times New Roman" w:hAnsi="Times New Roman"/>
                <w:sz w:val="18"/>
                <w:szCs w:val="18"/>
              </w:rPr>
              <w:t>形势与政策</w:t>
            </w:r>
          </w:p>
        </w:tc>
        <w:tc>
          <w:tcPr>
            <w:tcW w:w="434" w:type="dxa"/>
            <w:tcBorders>
              <w:top w:val="single" w:color="auto" w:sz="4" w:space="0"/>
              <w:left w:val="single" w:color="auto" w:sz="4" w:space="0"/>
              <w:bottom w:val="single" w:color="auto" w:sz="4" w:space="0"/>
              <w:right w:val="single" w:color="auto" w:sz="4" w:space="0"/>
            </w:tcBorders>
            <w:vAlign w:val="center"/>
          </w:tcPr>
          <w:p>
            <w:pPr>
              <w:pStyle w:val="12"/>
              <w:snapToGrid w:val="0"/>
              <w:spacing w:line="20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pStyle w:val="12"/>
              <w:snapToGrid w:val="0"/>
              <w:spacing w:line="200" w:lineRule="exact"/>
              <w:jc w:val="center"/>
              <w:rPr>
                <w:rFonts w:ascii="Times New Roman" w:hAnsi="Times New Roman"/>
                <w:sz w:val="18"/>
                <w:szCs w:val="18"/>
              </w:rPr>
            </w:pPr>
            <w:r>
              <w:rPr>
                <w:rFonts w:ascii="Times New Roman" w:hAnsi="Times New Roman"/>
                <w:sz w:val="18"/>
                <w:szCs w:val="18"/>
              </w:rPr>
              <w:t>(128)</w:t>
            </w:r>
          </w:p>
        </w:tc>
        <w:tc>
          <w:tcPr>
            <w:tcW w:w="458" w:type="dxa"/>
            <w:tcBorders>
              <w:top w:val="single" w:color="auto" w:sz="4" w:space="0"/>
              <w:left w:val="single" w:color="auto" w:sz="4" w:space="0"/>
              <w:bottom w:val="single" w:color="auto" w:sz="4" w:space="0"/>
              <w:right w:val="single" w:color="auto" w:sz="4" w:space="0"/>
            </w:tcBorders>
            <w:vAlign w:val="center"/>
          </w:tcPr>
          <w:p>
            <w:pPr>
              <w:pStyle w:val="12"/>
              <w:snapToGrid w:val="0"/>
              <w:spacing w:line="200" w:lineRule="exact"/>
              <w:jc w:val="center"/>
              <w:rPr>
                <w:rFonts w:ascii="Times New Roman" w:hAnsi="Times New Roman"/>
                <w:sz w:val="18"/>
                <w:szCs w:val="18"/>
              </w:rPr>
            </w:pPr>
            <w:r>
              <w:rPr>
                <w:rFonts w:ascii="Times New Roman" w:hAnsi="Times New Roman"/>
                <w:sz w:val="18"/>
                <w:szCs w:val="18"/>
              </w:rPr>
              <w:t>(32)</w:t>
            </w:r>
          </w:p>
        </w:tc>
        <w:tc>
          <w:tcPr>
            <w:tcW w:w="330" w:type="dxa"/>
            <w:tcBorders>
              <w:top w:val="single" w:color="auto" w:sz="4" w:space="0"/>
              <w:left w:val="single" w:color="auto" w:sz="4" w:space="0"/>
              <w:bottom w:val="single" w:color="auto" w:sz="4" w:space="0"/>
              <w:right w:val="single" w:color="auto" w:sz="4" w:space="0"/>
            </w:tcBorders>
            <w:vAlign w:val="center"/>
          </w:tcPr>
          <w:p>
            <w:pPr>
              <w:pStyle w:val="12"/>
              <w:snapToGrid w:val="0"/>
              <w:spacing w:line="20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pStyle w:val="12"/>
              <w:snapToGrid w:val="0"/>
              <w:spacing w:line="200" w:lineRule="exact"/>
              <w:jc w:val="center"/>
              <w:rPr>
                <w:rFonts w:ascii="Times New Roman" w:hAnsi="Times New Roman"/>
                <w:sz w:val="15"/>
                <w:szCs w:val="15"/>
              </w:rPr>
            </w:pPr>
            <w:r>
              <w:rPr>
                <w:rFonts w:ascii="Times New Roman" w:hAnsi="Times New Roman"/>
                <w:sz w:val="15"/>
                <w:szCs w:val="15"/>
              </w:rPr>
              <w:t>(96)</w:t>
            </w:r>
          </w:p>
        </w:tc>
        <w:tc>
          <w:tcPr>
            <w:tcW w:w="308" w:type="dxa"/>
            <w:tcBorders>
              <w:top w:val="single" w:color="auto" w:sz="4" w:space="0"/>
              <w:left w:val="single" w:color="auto" w:sz="4" w:space="0"/>
              <w:bottom w:val="single" w:color="auto" w:sz="4" w:space="0"/>
              <w:right w:val="single" w:color="auto" w:sz="4" w:space="0"/>
            </w:tcBorders>
            <w:vAlign w:val="center"/>
          </w:tcPr>
          <w:p>
            <w:pPr>
              <w:pStyle w:val="12"/>
              <w:snapToGrid w:val="0"/>
              <w:spacing w:line="20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pacing w:val="-6"/>
                <w:sz w:val="18"/>
                <w:szCs w:val="18"/>
              </w:rPr>
            </w:pPr>
            <w:r>
              <w:rPr>
                <w:rFonts w:ascii="Times New Roman" w:hAnsi="Times New Roman"/>
                <w:spacing w:val="-6"/>
                <w:sz w:val="18"/>
                <w:szCs w:val="18"/>
              </w:rPr>
              <w:t>(2)</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pacing w:val="-6"/>
                <w:sz w:val="18"/>
                <w:szCs w:val="18"/>
              </w:rPr>
            </w:pPr>
            <w:r>
              <w:rPr>
                <w:rFonts w:ascii="Times New Roman" w:hAnsi="Times New Roman"/>
                <w:spacing w:val="-6"/>
                <w:sz w:val="18"/>
                <w:szCs w:val="18"/>
              </w:rPr>
              <w:t>(2)</w:t>
            </w: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napToGrid w:val="0"/>
              <w:spacing w:line="20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pStyle w:val="12"/>
              <w:snapToGrid w:val="0"/>
              <w:spacing w:line="20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vAlign w:val="center"/>
          </w:tcPr>
          <w:p>
            <w:pPr>
              <w:pStyle w:val="12"/>
              <w:snapToGrid w:val="0"/>
              <w:spacing w:line="20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napToGrid w:val="0"/>
              <w:spacing w:line="20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8"/>
              <w:snapToGrid w:val="0"/>
              <w:spacing w:line="200" w:lineRule="exact"/>
              <w:jc w:val="center"/>
              <w:rPr>
                <w:sz w:val="18"/>
                <w:szCs w:val="18"/>
              </w:rPr>
            </w:pPr>
            <w:r>
              <w:rPr>
                <w:spacing w:val="-6"/>
                <w:sz w:val="18"/>
                <w:szCs w:val="18"/>
              </w:rPr>
              <w:t>(2)</w:t>
            </w: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8"/>
              <w:snapToGrid w:val="0"/>
              <w:spacing w:line="200" w:lineRule="exact"/>
              <w:jc w:val="center"/>
              <w:rPr>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napToGrid w:val="0"/>
              <w:spacing w:line="200" w:lineRule="exact"/>
              <w:jc w:val="center"/>
              <w:rPr>
                <w:rFonts w:ascii="Times New Roman" w:hAnsi="Times New Roman"/>
                <w:sz w:val="18"/>
                <w:szCs w:val="18"/>
              </w:rPr>
            </w:pPr>
            <w:r>
              <w:rPr>
                <w:rFonts w:ascii="Times New Roman" w:hAnsi="Times New Roman"/>
                <w:sz w:val="18"/>
                <w:szCs w:val="18"/>
              </w:rPr>
              <w:t>2</w:t>
            </w:r>
          </w:p>
        </w:tc>
        <w:tc>
          <w:tcPr>
            <w:tcW w:w="3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napToGrid w:val="0"/>
              <w:spacing w:line="20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vAlign w:val="center"/>
          </w:tcPr>
          <w:p>
            <w:pPr>
              <w:pStyle w:val="12"/>
              <w:snapToGrid w:val="0"/>
              <w:spacing w:line="200" w:lineRule="exact"/>
              <w:jc w:val="center"/>
              <w:rPr>
                <w:rFonts w:ascii="Times New Roman" w:hAnsi="Times New Roman"/>
                <w:sz w:val="18"/>
                <w:szCs w:val="18"/>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280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r>
              <w:rPr>
                <w:rFonts w:hint="eastAsia" w:ascii="Times New Roman" w:hAnsi="Times New Roman"/>
                <w:sz w:val="18"/>
                <w:szCs w:val="20"/>
              </w:rPr>
              <w:t>小计</w:t>
            </w:r>
          </w:p>
        </w:tc>
        <w:tc>
          <w:tcPr>
            <w:tcW w:w="43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r>
              <w:rPr>
                <w:rFonts w:ascii="Times New Roman" w:hAnsi="Times New Roman"/>
                <w:sz w:val="18"/>
                <w:szCs w:val="20"/>
              </w:rPr>
              <w:fldChar w:fldCharType="begin"/>
            </w:r>
            <w:r>
              <w:rPr>
                <w:rFonts w:ascii="Times New Roman" w:hAnsi="Times New Roman"/>
                <w:sz w:val="18"/>
                <w:szCs w:val="20"/>
              </w:rPr>
              <w:instrText xml:space="preserve"> =SUM(ABOVE) </w:instrText>
            </w:r>
            <w:r>
              <w:rPr>
                <w:rFonts w:ascii="Times New Roman" w:hAnsi="Times New Roman"/>
                <w:sz w:val="18"/>
                <w:szCs w:val="20"/>
              </w:rPr>
              <w:fldChar w:fldCharType="separate"/>
            </w:r>
            <w:r>
              <w:rPr>
                <w:rFonts w:ascii="Times New Roman" w:hAnsi="Times New Roman"/>
                <w:sz w:val="18"/>
                <w:szCs w:val="20"/>
              </w:rPr>
              <w:t>45.5</w:t>
            </w:r>
            <w:r>
              <w:rPr>
                <w:rFonts w:ascii="Times New Roman" w:hAnsi="Times New Roman"/>
                <w:sz w:val="18"/>
                <w:szCs w:val="20"/>
              </w:rPr>
              <w:fldChar w:fldCharType="end"/>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r>
              <w:rPr>
                <w:rFonts w:ascii="Times New Roman" w:hAnsi="Times New Roman"/>
                <w:sz w:val="18"/>
                <w:szCs w:val="20"/>
              </w:rPr>
              <w:t>752</w:t>
            </w:r>
          </w:p>
        </w:tc>
        <w:tc>
          <w:tcPr>
            <w:tcW w:w="458"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r>
              <w:rPr>
                <w:rFonts w:ascii="Times New Roman" w:hAnsi="Times New Roman"/>
                <w:sz w:val="18"/>
                <w:szCs w:val="20"/>
              </w:rPr>
              <w:t>700</w:t>
            </w:r>
          </w:p>
        </w:tc>
        <w:tc>
          <w:tcPr>
            <w:tcW w:w="33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r>
              <w:rPr>
                <w:rFonts w:ascii="Times New Roman" w:hAnsi="Times New Roman"/>
                <w:sz w:val="18"/>
                <w:szCs w:val="20"/>
              </w:rPr>
              <w:t>12</w:t>
            </w:r>
          </w:p>
        </w:tc>
        <w:tc>
          <w:tcPr>
            <w:tcW w:w="308"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r>
              <w:rPr>
                <w:rFonts w:ascii="Times New Roman" w:hAnsi="Times New Roman"/>
                <w:sz w:val="18"/>
                <w:szCs w:val="20"/>
              </w:rPr>
              <w:t>20</w:t>
            </w: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r>
              <w:rPr>
                <w:rFonts w:ascii="Times New Roman" w:hAnsi="Times New Roman"/>
                <w:sz w:val="18"/>
                <w:szCs w:val="20"/>
              </w:rPr>
              <w:t>17</w:t>
            </w:r>
          </w:p>
        </w:tc>
        <w:tc>
          <w:tcPr>
            <w:tcW w:w="349"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r>
              <w:rPr>
                <w:rFonts w:ascii="Times New Roman" w:hAnsi="Times New Roman"/>
                <w:sz w:val="18"/>
                <w:szCs w:val="20"/>
              </w:rPr>
              <w:t>6</w:t>
            </w: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r>
              <w:rPr>
                <w:rFonts w:ascii="Times New Roman" w:hAnsi="Times New Roman"/>
                <w:sz w:val="18"/>
                <w:szCs w:val="20"/>
              </w:rPr>
              <w:t>5</w:t>
            </w:r>
          </w:p>
        </w:tc>
        <w:tc>
          <w:tcPr>
            <w:tcW w:w="296"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p>
        </w:tc>
        <w:tc>
          <w:tcPr>
            <w:tcW w:w="28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Times New Roman" w:hAnsi="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224"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10020" w:type="dxa"/>
            <w:gridSpan w:val="23"/>
            <w:tcBorders>
              <w:top w:val="single" w:color="auto" w:sz="4" w:space="0"/>
              <w:left w:val="single" w:color="auto" w:sz="4" w:space="0"/>
              <w:bottom w:val="single" w:color="auto" w:sz="4" w:space="0"/>
              <w:right w:val="single" w:color="auto" w:sz="4" w:space="0"/>
            </w:tcBorders>
            <w:vAlign w:val="center"/>
          </w:tcPr>
          <w:p>
            <w:pPr>
              <w:autoSpaceDN w:val="0"/>
              <w:spacing w:before="100" w:beforeAutospacing="1" w:after="100" w:afterAutospacing="1" w:line="220" w:lineRule="exact"/>
              <w:jc w:val="left"/>
              <w:rPr>
                <w:rFonts w:ascii="Times New Roman" w:hAnsi="Times New Roman"/>
                <w:sz w:val="18"/>
                <w:szCs w:val="20"/>
              </w:rPr>
            </w:pPr>
            <w:r>
              <w:rPr>
                <w:rFonts w:hint="eastAsia" w:ascii="Times New Roman" w:hAnsi="Times New Roman"/>
                <w:sz w:val="18"/>
                <w:szCs w:val="18"/>
              </w:rPr>
              <w:t>注：</w:t>
            </w:r>
            <w:r>
              <w:rPr>
                <w:rFonts w:ascii="Times New Roman" w:hAnsi="Times New Roman"/>
                <w:sz w:val="18"/>
                <w:szCs w:val="18"/>
              </w:rPr>
              <w:t xml:space="preserve">1. </w:t>
            </w:r>
            <w:r>
              <w:rPr>
                <w:rFonts w:hint="eastAsia" w:ascii="Times New Roman" w:hAnsi="Times New Roman"/>
                <w:sz w:val="18"/>
                <w:szCs w:val="18"/>
              </w:rPr>
              <w:t>新生入学后通过英语水平测试（相当于英语六级水平），或者已通过托福（</w:t>
            </w:r>
            <w:r>
              <w:rPr>
                <w:rFonts w:ascii="Times New Roman" w:hAnsi="Times New Roman"/>
                <w:sz w:val="18"/>
                <w:szCs w:val="18"/>
              </w:rPr>
              <w:t>80</w:t>
            </w:r>
            <w:r>
              <w:rPr>
                <w:rFonts w:hint="eastAsia" w:ascii="Times New Roman" w:hAnsi="Times New Roman"/>
                <w:sz w:val="18"/>
                <w:szCs w:val="18"/>
              </w:rPr>
              <w:t>分）或雅思英语（</w:t>
            </w:r>
            <w:r>
              <w:rPr>
                <w:rFonts w:ascii="Times New Roman" w:hAnsi="Times New Roman"/>
                <w:sz w:val="18"/>
                <w:szCs w:val="18"/>
              </w:rPr>
              <w:t>6</w:t>
            </w:r>
            <w:r>
              <w:rPr>
                <w:rFonts w:hint="eastAsia" w:ascii="Times New Roman" w:hAnsi="Times New Roman"/>
                <w:sz w:val="18"/>
                <w:szCs w:val="18"/>
              </w:rPr>
              <w:t>分）考试的，奖励</w:t>
            </w:r>
            <w:r>
              <w:rPr>
                <w:rFonts w:ascii="Times New Roman" w:hAnsi="Times New Roman"/>
                <w:sz w:val="18"/>
                <w:szCs w:val="18"/>
              </w:rPr>
              <w:t>6</w:t>
            </w:r>
            <w:r>
              <w:rPr>
                <w:rFonts w:hint="eastAsia" w:ascii="Times New Roman" w:hAnsi="Times New Roman"/>
                <w:sz w:val="18"/>
                <w:szCs w:val="18"/>
              </w:rPr>
              <w:t>个学分，修读《高级英语》课程；</w:t>
            </w:r>
            <w:r>
              <w:rPr>
                <w:rFonts w:ascii="Times New Roman" w:hAnsi="Times New Roman"/>
                <w:sz w:val="18"/>
                <w:szCs w:val="18"/>
              </w:rPr>
              <w:t>2.</w:t>
            </w:r>
            <w:r>
              <w:rPr>
                <w:rFonts w:hint="eastAsia" w:ascii="Times New Roman" w:hAnsi="Times New Roman"/>
                <w:sz w:val="18"/>
                <w:szCs w:val="18"/>
              </w:rPr>
              <w:t>《马克思主义基本原理概论》、《思想道德修养与法律基础》和《毛泽东思想和中国特色社会主义理论体系概论》</w:t>
            </w:r>
            <w:r>
              <w:rPr>
                <w:rFonts w:ascii="Times New Roman" w:hAnsi="Times New Roman"/>
                <w:sz w:val="18"/>
                <w:szCs w:val="18"/>
              </w:rPr>
              <w:t>3</w:t>
            </w:r>
            <w:r>
              <w:rPr>
                <w:rFonts w:hint="eastAsia" w:ascii="Times New Roman" w:hAnsi="Times New Roman"/>
                <w:sz w:val="18"/>
                <w:szCs w:val="18"/>
              </w:rPr>
              <w:t>门课程各安排</w:t>
            </w:r>
            <w:r>
              <w:rPr>
                <w:rFonts w:ascii="Times New Roman" w:hAnsi="Times New Roman"/>
                <w:sz w:val="18"/>
                <w:szCs w:val="18"/>
              </w:rPr>
              <w:t>8</w:t>
            </w:r>
            <w:r>
              <w:rPr>
                <w:rFonts w:hint="eastAsia" w:ascii="Times New Roman" w:hAnsi="Times New Roman"/>
                <w:sz w:val="18"/>
                <w:szCs w:val="18"/>
              </w:rPr>
              <w:t>学时、</w:t>
            </w:r>
            <w:r>
              <w:rPr>
                <w:rFonts w:ascii="Times New Roman" w:hAnsi="Times New Roman"/>
                <w:sz w:val="18"/>
                <w:szCs w:val="18"/>
              </w:rPr>
              <w:t>16</w:t>
            </w:r>
            <w:r>
              <w:rPr>
                <w:rFonts w:hint="eastAsia" w:ascii="Times New Roman" w:hAnsi="Times New Roman"/>
                <w:sz w:val="18"/>
                <w:szCs w:val="18"/>
              </w:rPr>
              <w:t>学时和</w:t>
            </w:r>
            <w:r>
              <w:rPr>
                <w:rFonts w:ascii="Times New Roman" w:hAnsi="Times New Roman"/>
                <w:sz w:val="18"/>
                <w:szCs w:val="18"/>
              </w:rPr>
              <w:t>16</w:t>
            </w:r>
            <w:r>
              <w:rPr>
                <w:rFonts w:hint="eastAsia" w:ascii="Times New Roman" w:hAnsi="Times New Roman"/>
                <w:sz w:val="18"/>
                <w:szCs w:val="18"/>
              </w:rPr>
              <w:t>学时用于学生课外研习；</w:t>
            </w:r>
            <w:r>
              <w:rPr>
                <w:rFonts w:ascii="Times New Roman" w:hAnsi="Times New Roman"/>
                <w:sz w:val="18"/>
                <w:szCs w:val="18"/>
              </w:rPr>
              <w:t>3.</w:t>
            </w:r>
            <w:r>
              <w:rPr>
                <w:rFonts w:hint="eastAsia" w:ascii="Times New Roman" w:cs="宋体"/>
                <w:sz w:val="18"/>
                <w:szCs w:val="18"/>
              </w:rPr>
              <w:t>《形势与政策》采取课堂教学和课外研习相结合方式开设，课堂教学分</w:t>
            </w:r>
            <w:r>
              <w:rPr>
                <w:rFonts w:ascii="Times New Roman" w:hAnsi="Times New Roman" w:cs="宋体"/>
                <w:sz w:val="18"/>
                <w:szCs w:val="18"/>
              </w:rPr>
              <w:t>3</w:t>
            </w:r>
            <w:r>
              <w:rPr>
                <w:rFonts w:hint="eastAsia" w:ascii="Times New Roman" w:cs="宋体"/>
                <w:sz w:val="18"/>
                <w:szCs w:val="18"/>
              </w:rPr>
              <w:t>个学期，第一、第二和第七学期以讲座形式开设，分别为</w:t>
            </w:r>
            <w:r>
              <w:rPr>
                <w:rFonts w:ascii="Times New Roman" w:hAnsi="Times New Roman" w:cs="宋体"/>
                <w:sz w:val="18"/>
                <w:szCs w:val="18"/>
              </w:rPr>
              <w:t>4</w:t>
            </w:r>
            <w:r>
              <w:rPr>
                <w:rFonts w:hint="eastAsia" w:ascii="Times New Roman" w:cs="宋体"/>
                <w:sz w:val="18"/>
                <w:szCs w:val="18"/>
              </w:rPr>
              <w:t>讲、</w:t>
            </w:r>
            <w:r>
              <w:rPr>
                <w:rFonts w:ascii="Times New Roman" w:hAnsi="Times New Roman" w:cs="宋体"/>
                <w:sz w:val="18"/>
                <w:szCs w:val="18"/>
              </w:rPr>
              <w:t>4</w:t>
            </w:r>
            <w:r>
              <w:rPr>
                <w:rFonts w:hint="eastAsia" w:ascii="Times New Roman" w:cs="宋体"/>
                <w:sz w:val="18"/>
                <w:szCs w:val="18"/>
              </w:rPr>
              <w:t>讲和</w:t>
            </w:r>
            <w:r>
              <w:rPr>
                <w:rFonts w:ascii="Times New Roman" w:hAnsi="Times New Roman" w:cs="宋体"/>
                <w:sz w:val="18"/>
                <w:szCs w:val="18"/>
              </w:rPr>
              <w:t>8</w:t>
            </w:r>
            <w:r>
              <w:rPr>
                <w:rFonts w:hint="eastAsia" w:ascii="Times New Roman" w:cs="宋体"/>
                <w:sz w:val="18"/>
                <w:szCs w:val="18"/>
              </w:rPr>
              <w:t>讲，计</w:t>
            </w:r>
            <w:r>
              <w:rPr>
                <w:rFonts w:ascii="Times New Roman" w:hAnsi="Times New Roman" w:cs="宋体"/>
                <w:sz w:val="18"/>
                <w:szCs w:val="18"/>
              </w:rPr>
              <w:t>32</w:t>
            </w:r>
            <w:r>
              <w:rPr>
                <w:rFonts w:hint="eastAsia" w:ascii="Times New Roman" w:cs="宋体"/>
                <w:sz w:val="18"/>
                <w:szCs w:val="18"/>
              </w:rPr>
              <w:t>学时；课外研习包括社会实践、主题报告和班团会政治学习三种方式，计</w:t>
            </w:r>
            <w:r>
              <w:rPr>
                <w:rFonts w:ascii="Times New Roman" w:hAnsi="Times New Roman" w:cs="宋体"/>
                <w:sz w:val="18"/>
                <w:szCs w:val="18"/>
              </w:rPr>
              <w:t>96</w:t>
            </w:r>
            <w:r>
              <w:rPr>
                <w:rFonts w:hint="eastAsia" w:ascii="Times New Roman" w:cs="宋体"/>
                <w:sz w:val="18"/>
                <w:szCs w:val="18"/>
              </w:rPr>
              <w:t>学时，分别由马克思主义学院、宣传部和团委组织实施。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 w:hRule="atLeast"/>
          <w:jc w:val="center"/>
        </w:trPr>
        <w:tc>
          <w:tcPr>
            <w:tcW w:w="435"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hint="eastAsia" w:ascii="Times New Roman"/>
                <w:sz w:val="18"/>
                <w:szCs w:val="20"/>
              </w:rPr>
              <w:t>限选</w:t>
            </w:r>
          </w:p>
        </w:tc>
        <w:tc>
          <w:tcPr>
            <w:tcW w:w="63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041067</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人文素质教育</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20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20</w:t>
            </w:r>
          </w:p>
        </w:tc>
        <w:tc>
          <w:tcPr>
            <w:tcW w:w="33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42"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r>
              <w:rPr>
                <w:rFonts w:ascii="Times New Roman" w:hAnsi="Times New Roman"/>
                <w:sz w:val="18"/>
              </w:rPr>
              <w:t>2</w:t>
            </w: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18"/>
              </w:rPr>
              <w:t>232148</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职业发展规划</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0.5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5"/>
                <w:szCs w:val="15"/>
              </w:rPr>
            </w:pPr>
            <w:r>
              <w:rPr>
                <w:rFonts w:ascii="Times New Roman" w:hAnsi="Times New Roman"/>
                <w:sz w:val="15"/>
                <w:szCs w:val="15"/>
              </w:rPr>
              <w:t>10(10)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10</w:t>
            </w:r>
          </w:p>
        </w:tc>
        <w:tc>
          <w:tcPr>
            <w:tcW w:w="33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42"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r>
              <w:rPr>
                <w:rFonts w:ascii="Times New Roman" w:hAnsi="Times New Roman"/>
                <w:sz w:val="18"/>
              </w:rPr>
              <w:t>2</w:t>
            </w: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18"/>
              </w:rPr>
              <w:t>232147</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心理健康教育</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0.5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5"/>
                <w:szCs w:val="15"/>
              </w:rPr>
            </w:pPr>
            <w:r>
              <w:rPr>
                <w:rFonts w:ascii="Times New Roman" w:hAnsi="Times New Roman"/>
                <w:sz w:val="15"/>
                <w:szCs w:val="15"/>
              </w:rPr>
              <w:t>10(10)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10</w:t>
            </w:r>
          </w:p>
        </w:tc>
        <w:tc>
          <w:tcPr>
            <w:tcW w:w="33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42"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r>
              <w:rPr>
                <w:rFonts w:ascii="Times New Roman" w:hAnsi="Times New Roman"/>
                <w:sz w:val="18"/>
              </w:rPr>
              <w:t>2</w:t>
            </w: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302001</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left"/>
              <w:rPr>
                <w:rFonts w:ascii="Times New Roman" w:hAnsi="Times New Roman"/>
                <w:sz w:val="18"/>
                <w:szCs w:val="18"/>
              </w:rPr>
            </w:pPr>
            <w:r>
              <w:rPr>
                <w:rFonts w:hint="eastAsia" w:ascii="Times New Roman" w:hAnsi="Times New Roman"/>
                <w:sz w:val="18"/>
                <w:szCs w:val="18"/>
              </w:rPr>
              <w:t>大学生创业基础</w:t>
            </w:r>
          </w:p>
        </w:tc>
        <w:tc>
          <w:tcPr>
            <w:tcW w:w="43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5"/>
              </w:rPr>
            </w:pPr>
            <w:r>
              <w:rPr>
                <w:rFonts w:ascii="Times New Roman" w:hAnsi="Times New Roman"/>
                <w:sz w:val="18"/>
                <w:szCs w:val="18"/>
              </w:rPr>
              <w:t>20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20</w:t>
            </w:r>
          </w:p>
        </w:tc>
        <w:tc>
          <w:tcPr>
            <w:tcW w:w="33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2</w:t>
            </w: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创新创业中心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061260</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大学艺术</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0.5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5"/>
                <w:szCs w:val="15"/>
              </w:rPr>
            </w:pPr>
            <w:r>
              <w:rPr>
                <w:rFonts w:ascii="Times New Roman" w:hAnsi="Times New Roman"/>
                <w:sz w:val="15"/>
                <w:szCs w:val="15"/>
              </w:rPr>
              <w:t>10(10)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10</w:t>
            </w:r>
          </w:p>
        </w:tc>
        <w:tc>
          <w:tcPr>
            <w:tcW w:w="33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42"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r>
              <w:rPr>
                <w:rFonts w:ascii="Times New Roman" w:hAnsi="Times New Roman"/>
                <w:sz w:val="18"/>
              </w:rPr>
              <w:t>2</w:t>
            </w: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222082</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技术经济学</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20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20</w:t>
            </w:r>
          </w:p>
        </w:tc>
        <w:tc>
          <w:tcPr>
            <w:tcW w:w="33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42"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r>
              <w:rPr>
                <w:rFonts w:ascii="Times New Roman" w:hAnsi="Times New Roman"/>
                <w:sz w:val="18"/>
              </w:rPr>
              <w:t>2</w:t>
            </w: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222093</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企业管理概论</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1.5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30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30</w:t>
            </w:r>
          </w:p>
        </w:tc>
        <w:tc>
          <w:tcPr>
            <w:tcW w:w="33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42"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r>
              <w:rPr>
                <w:rFonts w:ascii="Times New Roman" w:hAnsi="Times New Roman"/>
                <w:sz w:val="18"/>
              </w:rPr>
              <w:t>2</w:t>
            </w: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kern w:val="0"/>
                <w:sz w:val="18"/>
                <w:szCs w:val="18"/>
              </w:rPr>
              <w:t>282001</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就业指导</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0.5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5"/>
                <w:szCs w:val="15"/>
              </w:rPr>
            </w:pPr>
            <w:r>
              <w:rPr>
                <w:rFonts w:ascii="Times New Roman" w:hAnsi="Times New Roman"/>
                <w:sz w:val="15"/>
                <w:szCs w:val="15"/>
              </w:rPr>
              <w:t>10(10)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10</w:t>
            </w:r>
          </w:p>
        </w:tc>
        <w:tc>
          <w:tcPr>
            <w:tcW w:w="33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42"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r>
              <w:rPr>
                <w:rFonts w:ascii="Times New Roman" w:hAnsi="Times New Roman"/>
                <w:sz w:val="18"/>
              </w:rPr>
              <w:t>2</w:t>
            </w: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就业指导中心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2804"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hint="eastAsia" w:ascii="Times New Roman" w:hAnsi="Times New Roman"/>
                <w:sz w:val="18"/>
                <w:szCs w:val="20"/>
              </w:rPr>
              <w:t>小计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6.5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130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130</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4</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4</w:t>
            </w:r>
          </w:p>
        </w:tc>
        <w:tc>
          <w:tcPr>
            <w:tcW w:w="34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2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2</w:t>
            </w:r>
          </w:p>
        </w:tc>
        <w:tc>
          <w:tcPr>
            <w:tcW w:w="29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9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2</w:t>
            </w:r>
          </w:p>
        </w:tc>
        <w:tc>
          <w:tcPr>
            <w:tcW w:w="29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ascii="Times New Roman" w:hAnsi="Times New Roman"/>
                <w:sz w:val="18"/>
                <w:szCs w:val="20"/>
              </w:rPr>
              <w:t>4</w:t>
            </w:r>
          </w:p>
        </w:tc>
        <w:tc>
          <w:tcPr>
            <w:tcW w:w="2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004"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sz w:val="18"/>
                <w:szCs w:val="20"/>
              </w:rPr>
            </w:pPr>
          </w:p>
        </w:tc>
        <w:tc>
          <w:tcPr>
            <w:tcW w:w="10020" w:type="dxa"/>
            <w:gridSpan w:val="23"/>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20"/>
              </w:rPr>
            </w:pPr>
            <w:r>
              <w:rPr>
                <w:rFonts w:hint="eastAsia" w:ascii="Times New Roman" w:hAnsi="Times New Roman"/>
                <w:sz w:val="18"/>
                <w:szCs w:val="18"/>
              </w:rPr>
              <w:t>注：通识选修课程由学校提供，分为</w:t>
            </w:r>
            <w:r>
              <w:rPr>
                <w:rFonts w:ascii="Times New Roman" w:hAnsi="Times New Roman"/>
                <w:sz w:val="18"/>
                <w:szCs w:val="18"/>
              </w:rPr>
              <w:t>“</w:t>
            </w:r>
            <w:r>
              <w:rPr>
                <w:rFonts w:hint="eastAsia" w:ascii="Times New Roman" w:hAnsi="Times New Roman"/>
                <w:sz w:val="18"/>
                <w:szCs w:val="18"/>
              </w:rPr>
              <w:t>人文科学与社会科学</w:t>
            </w:r>
            <w:r>
              <w:rPr>
                <w:rFonts w:ascii="Times New Roman" w:hAnsi="Times New Roman"/>
                <w:sz w:val="18"/>
                <w:szCs w:val="18"/>
              </w:rPr>
              <w:t>”</w:t>
            </w:r>
            <w:r>
              <w:rPr>
                <w:rFonts w:hint="eastAsia" w:ascii="Times New Roman" w:hAnsi="Times New Roman"/>
                <w:sz w:val="18"/>
                <w:szCs w:val="18"/>
              </w:rPr>
              <w:t>、</w:t>
            </w:r>
            <w:r>
              <w:rPr>
                <w:rFonts w:ascii="Times New Roman" w:hAnsi="Times New Roman"/>
                <w:sz w:val="18"/>
                <w:szCs w:val="18"/>
              </w:rPr>
              <w:t>“</w:t>
            </w:r>
            <w:r>
              <w:rPr>
                <w:rFonts w:hint="eastAsia" w:ascii="Times New Roman" w:hAnsi="Times New Roman"/>
                <w:sz w:val="18"/>
                <w:szCs w:val="18"/>
              </w:rPr>
              <w:t>语言学习与跨文化交际</w:t>
            </w:r>
            <w:r>
              <w:rPr>
                <w:rFonts w:ascii="Times New Roman" w:hAnsi="Times New Roman"/>
                <w:sz w:val="18"/>
                <w:szCs w:val="18"/>
              </w:rPr>
              <w:t>”</w:t>
            </w:r>
            <w:r>
              <w:rPr>
                <w:rFonts w:hint="eastAsia" w:ascii="Times New Roman" w:hAnsi="Times New Roman"/>
                <w:sz w:val="18"/>
                <w:szCs w:val="18"/>
              </w:rPr>
              <w:t>、</w:t>
            </w:r>
            <w:r>
              <w:rPr>
                <w:rFonts w:ascii="Times New Roman" w:hAnsi="Times New Roman"/>
                <w:sz w:val="18"/>
                <w:szCs w:val="18"/>
              </w:rPr>
              <w:t>“</w:t>
            </w:r>
            <w:r>
              <w:rPr>
                <w:rFonts w:hint="eastAsia" w:ascii="Times New Roman" w:hAnsi="Times New Roman"/>
                <w:sz w:val="18"/>
                <w:szCs w:val="18"/>
              </w:rPr>
              <w:t>自然科学与现代技术</w:t>
            </w:r>
            <w:r>
              <w:rPr>
                <w:rFonts w:ascii="Times New Roman" w:hAnsi="Times New Roman"/>
                <w:sz w:val="18"/>
                <w:szCs w:val="18"/>
              </w:rPr>
              <w:t>”</w:t>
            </w:r>
            <w:r>
              <w:rPr>
                <w:rFonts w:hint="eastAsia" w:ascii="Times New Roman" w:hAnsi="Times New Roman"/>
                <w:sz w:val="18"/>
                <w:szCs w:val="18"/>
              </w:rPr>
              <w:t>、</w:t>
            </w:r>
            <w:r>
              <w:rPr>
                <w:rFonts w:ascii="Times New Roman" w:hAnsi="Times New Roman"/>
                <w:sz w:val="18"/>
                <w:szCs w:val="18"/>
              </w:rPr>
              <w:t>“</w:t>
            </w:r>
            <w:r>
              <w:rPr>
                <w:rFonts w:hint="eastAsia" w:ascii="Times New Roman" w:hAnsi="Times New Roman"/>
                <w:sz w:val="18"/>
                <w:szCs w:val="18"/>
              </w:rPr>
              <w:t>艺术欣赏与体育健康</w:t>
            </w:r>
            <w:r>
              <w:rPr>
                <w:rFonts w:ascii="Times New Roman" w:hAnsi="Times New Roman"/>
                <w:sz w:val="18"/>
                <w:szCs w:val="18"/>
              </w:rPr>
              <w:t>”</w:t>
            </w:r>
            <w:r>
              <w:rPr>
                <w:rFonts w:hint="eastAsia" w:ascii="Times New Roman" w:hAnsi="Times New Roman"/>
                <w:sz w:val="18"/>
                <w:szCs w:val="18"/>
              </w:rPr>
              <w:t>和</w:t>
            </w:r>
            <w:r>
              <w:rPr>
                <w:rFonts w:ascii="Times New Roman" w:hAnsi="Times New Roman"/>
                <w:sz w:val="18"/>
                <w:szCs w:val="18"/>
              </w:rPr>
              <w:t>“</w:t>
            </w:r>
            <w:r>
              <w:rPr>
                <w:rFonts w:hint="eastAsia" w:ascii="Times New Roman" w:hAnsi="Times New Roman"/>
                <w:sz w:val="18"/>
                <w:szCs w:val="18"/>
              </w:rPr>
              <w:t>创新创业与职业规划</w:t>
            </w:r>
            <w:r>
              <w:rPr>
                <w:rFonts w:ascii="Times New Roman" w:hAnsi="Times New Roman"/>
                <w:sz w:val="18"/>
                <w:szCs w:val="18"/>
              </w:rPr>
              <w:t>”5</w:t>
            </w:r>
            <w:r>
              <w:rPr>
                <w:rFonts w:hint="eastAsia" w:ascii="Times New Roman" w:hAnsi="Times New Roman"/>
                <w:sz w:val="18"/>
                <w:szCs w:val="18"/>
              </w:rPr>
              <w:t>个模块，本专业学生应在</w:t>
            </w:r>
            <w:r>
              <w:rPr>
                <w:rFonts w:ascii="Times New Roman" w:hAnsi="Times New Roman"/>
                <w:sz w:val="18"/>
                <w:szCs w:val="18"/>
              </w:rPr>
              <w:t>“</w:t>
            </w:r>
            <w:r>
              <w:rPr>
                <w:rFonts w:hint="eastAsia" w:ascii="Times New Roman" w:hAnsi="Times New Roman"/>
                <w:sz w:val="18"/>
                <w:szCs w:val="18"/>
              </w:rPr>
              <w:t>人文科学与社会科学</w:t>
            </w:r>
            <w:r>
              <w:rPr>
                <w:rFonts w:ascii="Times New Roman" w:hAnsi="Times New Roman"/>
                <w:sz w:val="18"/>
                <w:szCs w:val="18"/>
              </w:rPr>
              <w:t>”</w:t>
            </w:r>
            <w:r>
              <w:rPr>
                <w:rFonts w:hint="eastAsia" w:ascii="Times New Roman" w:hAnsi="Times New Roman"/>
                <w:sz w:val="18"/>
                <w:szCs w:val="18"/>
              </w:rPr>
              <w:t>模块中至少选修</w:t>
            </w:r>
            <w:r>
              <w:rPr>
                <w:rFonts w:ascii="Times New Roman" w:hAnsi="Times New Roman"/>
                <w:sz w:val="18"/>
                <w:szCs w:val="18"/>
              </w:rPr>
              <w:t>2</w:t>
            </w:r>
            <w:r>
              <w:rPr>
                <w:rFonts w:hint="eastAsia" w:ascii="Times New Roman" w:hAnsi="Times New Roman"/>
                <w:sz w:val="18"/>
                <w:szCs w:val="18"/>
              </w:rPr>
              <w:t>个学分，所有学生应在</w:t>
            </w:r>
            <w:r>
              <w:rPr>
                <w:rFonts w:ascii="Times New Roman" w:hAnsi="Times New Roman"/>
                <w:sz w:val="18"/>
                <w:szCs w:val="18"/>
              </w:rPr>
              <w:t>“</w:t>
            </w:r>
            <w:r>
              <w:rPr>
                <w:rFonts w:hint="eastAsia" w:ascii="Times New Roman" w:hAnsi="Times New Roman"/>
                <w:sz w:val="18"/>
                <w:szCs w:val="18"/>
              </w:rPr>
              <w:t>创新创业与职业规划</w:t>
            </w:r>
            <w:r>
              <w:rPr>
                <w:rFonts w:ascii="Times New Roman" w:hAnsi="Times New Roman"/>
                <w:sz w:val="18"/>
                <w:szCs w:val="18"/>
              </w:rPr>
              <w:t>”</w:t>
            </w:r>
            <w:r>
              <w:rPr>
                <w:rFonts w:hint="eastAsia" w:ascii="Times New Roman" w:hAnsi="Times New Roman"/>
                <w:sz w:val="18"/>
                <w:szCs w:val="18"/>
              </w:rPr>
              <w:t>模块中至少选修</w:t>
            </w:r>
            <w:r>
              <w:rPr>
                <w:rFonts w:ascii="Times New Roman" w:hAnsi="Times New Roman"/>
                <w:sz w:val="18"/>
                <w:szCs w:val="18"/>
              </w:rPr>
              <w:t>2</w:t>
            </w:r>
            <w:r>
              <w:rPr>
                <w:rFonts w:hint="eastAsia" w:ascii="Times New Roman" w:hAnsi="Times New Roman"/>
                <w:sz w:val="18"/>
                <w:szCs w:val="18"/>
              </w:rPr>
              <w:t>个学分。修业年限内应至少取得</w:t>
            </w:r>
            <w:r>
              <w:rPr>
                <w:rFonts w:ascii="Times New Roman" w:hAnsi="Times New Roman"/>
                <w:sz w:val="18"/>
                <w:szCs w:val="18"/>
              </w:rPr>
              <w:t>8</w:t>
            </w:r>
            <w:r>
              <w:rPr>
                <w:rFonts w:hint="eastAsia" w:ascii="Times New Roman" w:hAnsi="Times New Roman"/>
                <w:sz w:val="18"/>
                <w:szCs w:val="18"/>
              </w:rPr>
              <w:t>个通识教育选修学分。人文素质教育、大学艺术、心理健康教育、职业发展规划与就业指导为限定通识教育选修课程。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54" w:hRule="atLeast"/>
          <w:jc w:val="center"/>
        </w:trPr>
        <w:tc>
          <w:tcPr>
            <w:tcW w:w="10455" w:type="dxa"/>
            <w:gridSpan w:val="2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hint="eastAsia" w:ascii="Times New Roman" w:hAnsi="Times New Roman"/>
                <w:sz w:val="18"/>
                <w:szCs w:val="18"/>
              </w:rPr>
              <w:t>学科基础课程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restart"/>
            <w:tcBorders>
              <w:top w:val="single" w:color="auto" w:sz="4" w:space="0"/>
              <w:left w:val="single" w:color="auto" w:sz="4" w:space="0"/>
              <w:right w:val="single" w:color="auto" w:sz="4" w:space="0"/>
            </w:tcBorders>
            <w:vAlign w:val="center"/>
          </w:tcPr>
          <w:p>
            <w:pPr>
              <w:spacing w:line="220" w:lineRule="exact"/>
              <w:jc w:val="center"/>
              <w:rPr>
                <w:rFonts w:ascii="Times New Roman" w:hAnsi="Times New Roman"/>
                <w:sz w:val="18"/>
                <w:szCs w:val="20"/>
              </w:rPr>
            </w:pPr>
            <w:r>
              <w:rPr>
                <w:rFonts w:hint="eastAsia" w:ascii="Times New Roman"/>
                <w:sz w:val="18"/>
                <w:szCs w:val="20"/>
              </w:rPr>
              <w:t>必修</w:t>
            </w: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r>
              <w:rPr>
                <w:rFonts w:ascii="Times New Roman" w:hAnsi="Times New Roman"/>
                <w:sz w:val="18"/>
                <w:szCs w:val="18"/>
              </w:rPr>
              <w:t>151083</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电子信息类专业概论</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15"/>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071013</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线性代数</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40</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081018</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大学物理</w:t>
            </w:r>
            <w:r>
              <w:rPr>
                <w:rFonts w:ascii="Times New Roman" w:hAnsi="Times New Roman"/>
                <w:sz w:val="18"/>
                <w:szCs w:val="18"/>
              </w:rPr>
              <w:t>A</w:t>
            </w:r>
            <w:r>
              <w:rPr>
                <w:rFonts w:hint="eastAsia" w:ascii="Times New Roman" w:hAnsi="Times New Roman"/>
                <w:sz w:val="18"/>
                <w:szCs w:val="18"/>
              </w:rPr>
              <w:t>（上）（下）</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7</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112</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112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物电学院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081017</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大学物理实验</w:t>
            </w:r>
            <w:r>
              <w:rPr>
                <w:rFonts w:ascii="Times New Roman" w:hAnsi="Times New Roman"/>
                <w:sz w:val="18"/>
                <w:szCs w:val="18"/>
              </w:rPr>
              <w:t>A</w:t>
            </w:r>
            <w:r>
              <w:rPr>
                <w:rFonts w:hint="eastAsia" w:ascii="Times New Roman" w:hAnsi="Times New Roman"/>
                <w:sz w:val="18"/>
                <w:szCs w:val="18"/>
              </w:rPr>
              <w:t>（上）（下）</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物电学院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151051</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电路分析</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151082</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电路分析实验</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151085</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ascii="Times New Roman" w:hAnsi="Times New Roman"/>
                <w:sz w:val="18"/>
                <w:szCs w:val="18"/>
              </w:rPr>
              <w:t>C</w:t>
            </w:r>
            <w:r>
              <w:rPr>
                <w:rFonts w:hint="eastAsia" w:ascii="Times New Roman" w:hAnsi="Times New Roman"/>
                <w:sz w:val="18"/>
                <w:szCs w:val="18"/>
              </w:rPr>
              <w:t>语言程序设计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64</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071015</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复变函数与积分变换</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40</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sz w:val="18"/>
                <w:szCs w:val="20"/>
              </w:rPr>
            </w:pPr>
            <w:r>
              <w:rPr>
                <w:rFonts w:hint="eastAsia" w:ascii="Times New Roman"/>
                <w:sz w:val="18"/>
                <w:szCs w:val="20"/>
              </w:rPr>
              <w:t>必修</w:t>
            </w: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071006</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概率论与数理统计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151004</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模拟电子技术</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151088</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模拟电子技术实验</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16</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151007</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信号与系统</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64</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64</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151078</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信号与系统实验</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151005</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数字电子技术</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151056</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数字电子技术实验</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151086</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单片机原理及应用</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151069</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单片机原理及应用实验</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24"/>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2804"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hint="eastAsia" w:ascii="Times New Roman" w:hAnsi="Times New Roman"/>
                <w:sz w:val="18"/>
                <w:szCs w:val="20"/>
              </w:rPr>
              <w:t>小计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72</w:t>
            </w:r>
            <w:r>
              <w:rPr>
                <w:rFonts w:hint="eastAsia" w:ascii="Times New Roman" w:hAnsi="Times New Roman"/>
                <w:sz w:val="18"/>
                <w:szCs w:val="18"/>
              </w:rPr>
              <w:t>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576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11</w:t>
            </w:r>
            <w:r>
              <w:rPr>
                <w:rFonts w:hint="eastAsia" w:ascii="Times New Roman" w:hAnsi="Times New Roman"/>
                <w:sz w:val="18"/>
                <w:szCs w:val="18"/>
              </w:rPr>
              <w:t>2</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11</w:t>
            </w: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22</w:t>
            </w: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12</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20"/>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91" w:hRule="atLeast"/>
          <w:jc w:val="center"/>
        </w:trPr>
        <w:tc>
          <w:tcPr>
            <w:tcW w:w="10455" w:type="dxa"/>
            <w:gridSpan w:val="2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hAnsi="Times New Roman"/>
                <w:sz w:val="18"/>
                <w:szCs w:val="18"/>
              </w:rPr>
              <w:t>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Times New Roman" w:hAnsi="Times New Roman"/>
                <w:sz w:val="18"/>
                <w:szCs w:val="20"/>
              </w:rPr>
            </w:pPr>
            <w:r>
              <w:rPr>
                <w:rFonts w:hint="eastAsia" w:ascii="Times New Roman"/>
                <w:sz w:val="18"/>
                <w:szCs w:val="20"/>
              </w:rPr>
              <w:t>必修</w:t>
            </w: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r>
              <w:rPr>
                <w:rFonts w:ascii="Times New Roman" w:hAnsi="Times New Roman"/>
                <w:sz w:val="18"/>
                <w:szCs w:val="24"/>
              </w:rPr>
              <w:t>151009</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信息论与编码</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2"/>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1"/>
              <w:spacing w:line="220" w:lineRule="exact"/>
              <w:ind w:firstLine="0"/>
              <w:jc w:val="center"/>
              <w:rPr>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r>
              <w:rPr>
                <w:rFonts w:hint="eastAsia" w:ascii="Times New Roman" w:hAnsi="Times New Roman"/>
                <w:sz w:val="18"/>
                <w:szCs w:val="24"/>
              </w:rPr>
              <w:t>152065</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算法与数据结构</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12</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r>
              <w:rPr>
                <w:rFonts w:ascii="Times New Roman" w:hAnsi="Times New Roman"/>
                <w:sz w:val="18"/>
                <w:szCs w:val="24"/>
              </w:rPr>
              <w:t>151008</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通信电子线路</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40</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8</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r>
              <w:rPr>
                <w:rFonts w:ascii="Times New Roman" w:hAnsi="Times New Roman"/>
                <w:sz w:val="18"/>
                <w:szCs w:val="24"/>
              </w:rPr>
              <w:t>151011</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电磁场与电磁波</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151013</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数字信号处理</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40</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8</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通信原理B</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64</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12</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6"/>
              <w:spacing w:line="220" w:lineRule="exact"/>
              <w:jc w:val="center"/>
              <w:rPr>
                <w:rFonts w:ascii="Times New Roman" w:hAnsi="Times New Roman" w:eastAsia="宋体"/>
                <w:szCs w:val="20"/>
              </w:rPr>
            </w:pPr>
            <w:r>
              <w:rPr>
                <w:rFonts w:ascii="Times New Roman" w:hAnsi="Times New Roman" w:eastAsia="宋体"/>
                <w:szCs w:val="20"/>
              </w:rPr>
              <w:t>1510</w:t>
            </w:r>
            <w:r>
              <w:rPr>
                <w:rFonts w:hint="eastAsia" w:ascii="Times New Roman" w:hAnsi="Times New Roman" w:eastAsia="宋体"/>
                <w:szCs w:val="20"/>
              </w:rPr>
              <w:t>84</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sz w:val="18"/>
                <w:szCs w:val="18"/>
              </w:rPr>
              <w:t>数字图像处理</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12</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E</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2804"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20"/>
              </w:rPr>
              <w:t>小计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20.5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32</w:t>
            </w:r>
            <w:r>
              <w:rPr>
                <w:rFonts w:ascii="Times New Roman" w:hAnsi="Times New Roman"/>
                <w:sz w:val="18"/>
                <w:szCs w:val="18"/>
              </w:rPr>
              <w:t>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276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40</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12</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12</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hint="eastAsia" w:ascii="Times New Roman" w:hAnsi="Times New Roman" w:eastAsia="宋体"/>
                <w:sz w:val="18"/>
                <w:szCs w:val="18"/>
                <w:lang w:eastAsia="zh-CN"/>
              </w:rPr>
            </w:pPr>
            <w:r>
              <w:rPr>
                <w:rFonts w:hint="eastAsia" w:ascii="Times New Roman" w:hAnsi="Times New Roman"/>
                <w:sz w:val="18"/>
                <w:szCs w:val="18"/>
                <w:lang w:val="en-US" w:eastAsia="zh-CN"/>
              </w:rPr>
              <w:t>8</w:t>
            </w: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4</w:t>
            </w: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91" w:hRule="atLeast"/>
          <w:jc w:val="center"/>
        </w:trPr>
        <w:tc>
          <w:tcPr>
            <w:tcW w:w="10455" w:type="dxa"/>
            <w:gridSpan w:val="2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sz w:val="18"/>
                <w:szCs w:val="18"/>
              </w:rPr>
              <w:t>限选课程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Times New Roman" w:hAnsi="Times New Roman"/>
                <w:sz w:val="18"/>
                <w:szCs w:val="20"/>
              </w:rPr>
            </w:pPr>
            <w:r>
              <w:rPr>
                <w:rFonts w:hint="eastAsia" w:ascii="Times New Roman"/>
                <w:sz w:val="18"/>
                <w:szCs w:val="20"/>
              </w:rPr>
              <w:t>选修</w:t>
            </w: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r>
              <w:rPr>
                <w:rFonts w:ascii="Times New Roman" w:hAnsi="Times New Roman"/>
                <w:sz w:val="18"/>
              </w:rPr>
              <w:t>152002</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ascii="Times New Roman" w:hAnsi="Times New Roman"/>
                <w:sz w:val="18"/>
                <w:szCs w:val="18"/>
              </w:rPr>
              <w:t xml:space="preserve">MATLAB </w:t>
            </w:r>
            <w:r>
              <w:rPr>
                <w:rFonts w:hint="eastAsia" w:ascii="Times New Roman" w:hAnsi="Times New Roman"/>
                <w:sz w:val="18"/>
                <w:szCs w:val="18"/>
              </w:rPr>
              <w:t>程序设计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49"/>
              <w:spacing w:line="200" w:lineRule="exact"/>
              <w:jc w:val="center"/>
              <w:rPr>
                <w:rFonts w:ascii="Times New Roman" w:hAnsi="Times New Roman"/>
                <w:sz w:val="18"/>
                <w:szCs w:val="24"/>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sz w:val="18"/>
                <w:szCs w:val="18"/>
              </w:rPr>
            </w:pPr>
            <w:r>
              <w:rPr>
                <w:rFonts w:hint="eastAsia" w:ascii="Times New Roman" w:hAnsi="宋体" w:cs="宋体"/>
                <w:color w:val="000000"/>
                <w:kern w:val="0"/>
                <w:sz w:val="18"/>
                <w:szCs w:val="18"/>
              </w:rPr>
              <w:t>硬件描述语言与可编程器件</w:t>
            </w:r>
          </w:p>
        </w:tc>
        <w:tc>
          <w:tcPr>
            <w:tcW w:w="43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32</w:t>
            </w:r>
          </w:p>
        </w:tc>
        <w:tc>
          <w:tcPr>
            <w:tcW w:w="45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16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16</w:t>
            </w:r>
          </w:p>
        </w:tc>
        <w:tc>
          <w:tcPr>
            <w:tcW w:w="34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8"/>
                <w:szCs w:val="24"/>
              </w:rPr>
            </w:pPr>
            <w:r>
              <w:rPr>
                <w:rFonts w:ascii="Times New Roman" w:hAnsi="Times New Roman"/>
                <w:sz w:val="18"/>
                <w:szCs w:val="18"/>
              </w:rPr>
              <w:t>152003</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sz w:val="18"/>
                <w:szCs w:val="18"/>
              </w:rPr>
            </w:pPr>
            <w:r>
              <w:rPr>
                <w:rFonts w:hint="eastAsia" w:ascii="Times New Roman"/>
                <w:sz w:val="18"/>
                <w:szCs w:val="18"/>
              </w:rPr>
              <w:t>数据库原理及应用</w:t>
            </w:r>
          </w:p>
        </w:tc>
        <w:tc>
          <w:tcPr>
            <w:tcW w:w="43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2.5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40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hint="eastAsia" w:ascii="Times New Roman" w:hAnsi="Times New Roman"/>
                <w:sz w:val="18"/>
                <w:szCs w:val="18"/>
              </w:rPr>
              <w:t>30</w:t>
            </w:r>
          </w:p>
        </w:tc>
        <w:tc>
          <w:tcPr>
            <w:tcW w:w="33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0</w:t>
            </w:r>
          </w:p>
        </w:tc>
        <w:tc>
          <w:tcPr>
            <w:tcW w:w="3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24"/>
              </w:rPr>
            </w:pPr>
            <w:r>
              <w:rPr>
                <w:rFonts w:ascii="Times New Roman" w:hAnsi="Times New Roman"/>
                <w:sz w:val="18"/>
                <w:szCs w:val="18"/>
              </w:rPr>
              <w:t>152006</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sz w:val="18"/>
                <w:szCs w:val="18"/>
              </w:rPr>
            </w:pPr>
            <w:r>
              <w:rPr>
                <w:rFonts w:ascii="Times New Roman" w:hAnsi="Times New Roman"/>
                <w:sz w:val="18"/>
                <w:szCs w:val="18"/>
              </w:rPr>
              <w:t>DSP</w:t>
            </w:r>
            <w:r>
              <w:rPr>
                <w:rFonts w:hint="eastAsia" w:ascii="Times New Roman"/>
                <w:sz w:val="18"/>
                <w:szCs w:val="18"/>
              </w:rPr>
              <w:t>原理与应用</w:t>
            </w:r>
          </w:p>
        </w:tc>
        <w:tc>
          <w:tcPr>
            <w:tcW w:w="4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2.5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40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24</w:t>
            </w:r>
          </w:p>
        </w:tc>
        <w:tc>
          <w:tcPr>
            <w:tcW w:w="3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16</w:t>
            </w:r>
          </w:p>
        </w:tc>
        <w:tc>
          <w:tcPr>
            <w:tcW w:w="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4/</w:t>
            </w: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49"/>
              <w:spacing w:line="200" w:lineRule="exact"/>
              <w:jc w:val="center"/>
              <w:rPr>
                <w:rFonts w:ascii="Times New Roman" w:hAnsi="Times New Roman"/>
                <w:sz w:val="18"/>
              </w:rPr>
            </w:pPr>
            <w:r>
              <w:rPr>
                <w:rFonts w:ascii="Times New Roman" w:hAnsi="Times New Roman"/>
                <w:sz w:val="18"/>
                <w:szCs w:val="18"/>
              </w:rPr>
              <w:t>152016</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sz w:val="18"/>
                <w:szCs w:val="18"/>
              </w:rPr>
            </w:pPr>
            <w:r>
              <w:rPr>
                <w:rFonts w:hint="eastAsia" w:ascii="Times New Roman"/>
                <w:sz w:val="18"/>
                <w:szCs w:val="18"/>
              </w:rPr>
              <w:t>数字语音处理</w:t>
            </w:r>
          </w:p>
        </w:tc>
        <w:tc>
          <w:tcPr>
            <w:tcW w:w="43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32</w:t>
            </w:r>
          </w:p>
        </w:tc>
        <w:tc>
          <w:tcPr>
            <w:tcW w:w="45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26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6</w:t>
            </w:r>
          </w:p>
        </w:tc>
        <w:tc>
          <w:tcPr>
            <w:tcW w:w="3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/4</w:t>
            </w: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2804"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20"/>
              </w:rPr>
              <w:t>小计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176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112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32</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32</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97" w:hRule="atLeast"/>
          <w:jc w:val="center"/>
        </w:trPr>
        <w:tc>
          <w:tcPr>
            <w:tcW w:w="10455" w:type="dxa"/>
            <w:gridSpan w:val="2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hAnsi="Times New Roman"/>
                <w:sz w:val="18"/>
                <w:szCs w:val="18"/>
              </w:rPr>
              <w:t>方向一：软件开发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Times New Roman" w:hAnsi="Times New Roman"/>
                <w:sz w:val="18"/>
                <w:szCs w:val="20"/>
              </w:rPr>
            </w:pPr>
            <w:r>
              <w:rPr>
                <w:rFonts w:hint="eastAsia" w:ascii="Times New Roman"/>
                <w:sz w:val="18"/>
                <w:szCs w:val="20"/>
              </w:rPr>
              <w:t>选修</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pStyle w:val="49"/>
              <w:spacing w:line="320" w:lineRule="exact"/>
              <w:jc w:val="center"/>
              <w:rPr>
                <w:rFonts w:ascii="Times New Roman" w:hAnsi="Times New Roman"/>
                <w:sz w:val="18"/>
              </w:rPr>
            </w:pPr>
            <w:r>
              <w:rPr>
                <w:rFonts w:ascii="Times New Roman" w:hAnsi="Times New Roman"/>
                <w:sz w:val="18"/>
                <w:szCs w:val="18"/>
              </w:rPr>
              <w:t>1520</w:t>
            </w:r>
            <w:r>
              <w:rPr>
                <w:rFonts w:hint="eastAsia" w:ascii="Times New Roman" w:hAnsi="Times New Roman"/>
                <w:sz w:val="18"/>
                <w:szCs w:val="18"/>
              </w:rPr>
              <w:t>83</w:t>
            </w:r>
          </w:p>
        </w:tc>
        <w:tc>
          <w:tcPr>
            <w:tcW w:w="2044" w:type="dxa"/>
            <w:tcBorders>
              <w:top w:val="single" w:color="auto" w:sz="4" w:space="0"/>
              <w:left w:val="single" w:color="auto" w:sz="4" w:space="0"/>
              <w:bottom w:val="single" w:color="auto" w:sz="4" w:space="0"/>
              <w:right w:val="single" w:color="auto" w:sz="4" w:space="0"/>
            </w:tcBorders>
            <w:vAlign w:val="center"/>
          </w:tcPr>
          <w:p>
            <w:pPr>
              <w:spacing w:line="200" w:lineRule="exact"/>
              <w:jc w:val="left"/>
              <w:rPr>
                <w:rFonts w:ascii="Times New Roman" w:hAnsi="Times New Roman"/>
                <w:sz w:val="18"/>
                <w:szCs w:val="18"/>
              </w:rPr>
            </w:pPr>
            <w:r>
              <w:rPr>
                <w:rFonts w:hint="eastAsia" w:ascii="Times New Roman" w:hAnsi="Times New Roman"/>
                <w:sz w:val="18"/>
                <w:szCs w:val="18"/>
              </w:rPr>
              <w:t>JAVA</w:t>
            </w:r>
            <w:r>
              <w:rPr>
                <w:rFonts w:hint="eastAsia" w:ascii="Times New Roman"/>
                <w:sz w:val="18"/>
                <w:szCs w:val="18"/>
              </w:rPr>
              <w:t>程序设计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hint="eastAsia" w:ascii="Times New Roman" w:hAnsi="Times New Roman"/>
                <w:sz w:val="18"/>
                <w:szCs w:val="18"/>
              </w:rPr>
              <w:t>2.5</w:t>
            </w:r>
          </w:p>
        </w:tc>
        <w:tc>
          <w:tcPr>
            <w:tcW w:w="45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hint="eastAsia" w:ascii="Times New Roman" w:hAnsi="Times New Roman"/>
                <w:sz w:val="18"/>
                <w:szCs w:val="18"/>
              </w:rPr>
              <w:t>40</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hint="eastAsia" w:ascii="Times New Roman" w:hAnsi="Times New Roman"/>
                <w:sz w:val="18"/>
                <w:szCs w:val="18"/>
              </w:rPr>
              <w:t>28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hint="eastAsia" w:ascii="Times New Roman" w:hAnsi="Times New Roman"/>
                <w:sz w:val="18"/>
                <w:szCs w:val="18"/>
              </w:rPr>
              <w:t>12</w:t>
            </w:r>
          </w:p>
        </w:tc>
        <w:tc>
          <w:tcPr>
            <w:tcW w:w="3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760" w:type="dxa"/>
            <w:gridSpan w:val="2"/>
            <w:tcBorders>
              <w:top w:val="single" w:color="auto" w:sz="4" w:space="0"/>
              <w:left w:val="single" w:color="auto" w:sz="4" w:space="0"/>
              <w:bottom w:val="single" w:color="auto" w:sz="4" w:space="0"/>
              <w:right w:val="single" w:color="auto" w:sz="4" w:space="0"/>
            </w:tcBorders>
            <w:vAlign w:val="center"/>
          </w:tcPr>
          <w:p>
            <w:pPr>
              <w:pStyle w:val="49"/>
              <w:spacing w:line="200" w:lineRule="exact"/>
              <w:jc w:val="center"/>
              <w:rPr>
                <w:rFonts w:ascii="Times New Roman" w:hAnsi="Times New Roman"/>
                <w:sz w:val="18"/>
              </w:rPr>
            </w:pPr>
          </w:p>
        </w:tc>
        <w:tc>
          <w:tcPr>
            <w:tcW w:w="2044" w:type="dxa"/>
            <w:tcBorders>
              <w:top w:val="single" w:color="auto" w:sz="4" w:space="0"/>
              <w:left w:val="single" w:color="auto" w:sz="4" w:space="0"/>
              <w:bottom w:val="single" w:color="auto" w:sz="4" w:space="0"/>
              <w:right w:val="single" w:color="auto" w:sz="4" w:space="0"/>
            </w:tcBorders>
            <w:vAlign w:val="center"/>
          </w:tcPr>
          <w:p>
            <w:pPr>
              <w:spacing w:line="200" w:lineRule="exact"/>
              <w:jc w:val="left"/>
              <w:rPr>
                <w:rFonts w:ascii="Times New Roman" w:hAnsi="Times New Roman"/>
                <w:sz w:val="18"/>
                <w:szCs w:val="18"/>
              </w:rPr>
            </w:pPr>
            <w:r>
              <w:rPr>
                <w:rFonts w:hint="eastAsia" w:ascii="Times New Roman"/>
                <w:sz w:val="18"/>
                <w:szCs w:val="18"/>
              </w:rPr>
              <w:t>面向对象程序设计</w:t>
            </w:r>
            <w:r>
              <w:rPr>
                <w:rFonts w:hint="eastAsia" w:ascii="Times New Roman" w:hAnsi="Times New Roman"/>
                <w:sz w:val="18"/>
                <w:szCs w:val="18"/>
              </w:rPr>
              <w:t>(C++)</w:t>
            </w:r>
          </w:p>
        </w:tc>
        <w:tc>
          <w:tcPr>
            <w:tcW w:w="43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hint="eastAsia" w:ascii="Times New Roman" w:hAnsi="Times New Roman"/>
                <w:sz w:val="18"/>
                <w:szCs w:val="18"/>
              </w:rPr>
              <w:t>2.5</w:t>
            </w:r>
          </w:p>
        </w:tc>
        <w:tc>
          <w:tcPr>
            <w:tcW w:w="45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hint="eastAsia" w:ascii="Times New Roman" w:hAnsi="Times New Roman"/>
                <w:sz w:val="18"/>
                <w:szCs w:val="18"/>
              </w:rPr>
              <w:t>40</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hint="eastAsia" w:ascii="Times New Roman" w:hAnsi="Times New Roman"/>
                <w:sz w:val="18"/>
                <w:szCs w:val="18"/>
              </w:rPr>
              <w:t>28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hint="eastAsia" w:ascii="Times New Roman" w:hAnsi="Times New Roman"/>
                <w:sz w:val="18"/>
                <w:szCs w:val="18"/>
              </w:rPr>
              <w:t>12</w:t>
            </w:r>
          </w:p>
        </w:tc>
        <w:tc>
          <w:tcPr>
            <w:tcW w:w="3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760"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rPr>
            </w:pPr>
            <w:r>
              <w:rPr>
                <w:rFonts w:ascii="Times New Roman" w:hAnsi="Times New Roman"/>
                <w:sz w:val="18"/>
                <w:szCs w:val="18"/>
              </w:rPr>
              <w:t>152089</w:t>
            </w:r>
          </w:p>
        </w:tc>
        <w:tc>
          <w:tcPr>
            <w:tcW w:w="2044" w:type="dxa"/>
            <w:tcBorders>
              <w:top w:val="single" w:color="auto" w:sz="4" w:space="0"/>
              <w:left w:val="single" w:color="auto" w:sz="4" w:space="0"/>
              <w:bottom w:val="single" w:color="auto" w:sz="4" w:space="0"/>
              <w:right w:val="single" w:color="auto" w:sz="4" w:space="0"/>
            </w:tcBorders>
            <w:vAlign w:val="center"/>
          </w:tcPr>
          <w:p>
            <w:pPr>
              <w:spacing w:line="200" w:lineRule="exact"/>
              <w:jc w:val="left"/>
              <w:rPr>
                <w:rFonts w:ascii="Times New Roman" w:hAnsi="Times New Roman"/>
                <w:sz w:val="18"/>
                <w:szCs w:val="18"/>
              </w:rPr>
            </w:pPr>
            <w:r>
              <w:rPr>
                <w:rFonts w:ascii="Times New Roman" w:hAnsi="Times New Roman"/>
                <w:sz w:val="18"/>
                <w:szCs w:val="18"/>
              </w:rPr>
              <w:t>Linux</w:t>
            </w:r>
            <w:r>
              <w:rPr>
                <w:rFonts w:hint="eastAsia" w:ascii="Times New Roman"/>
                <w:sz w:val="18"/>
                <w:szCs w:val="18"/>
              </w:rPr>
              <w:t>操作系统与应用</w:t>
            </w:r>
          </w:p>
        </w:tc>
        <w:tc>
          <w:tcPr>
            <w:tcW w:w="43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2</w:t>
            </w:r>
          </w:p>
        </w:tc>
        <w:tc>
          <w:tcPr>
            <w:tcW w:w="45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32</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22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10</w:t>
            </w:r>
          </w:p>
        </w:tc>
        <w:tc>
          <w:tcPr>
            <w:tcW w:w="3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76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044"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20"/>
              </w:rPr>
            </w:pPr>
            <w:r>
              <w:rPr>
                <w:rFonts w:ascii="Times New Roman" w:hAnsi="Times New Roman"/>
                <w:sz w:val="18"/>
                <w:szCs w:val="18"/>
              </w:rPr>
              <w:t>Δ</w:t>
            </w:r>
            <w:r>
              <w:rPr>
                <w:rFonts w:hint="eastAsia" w:ascii="Times New Roman" w:hAnsi="Times New Roman"/>
                <w:sz w:val="18"/>
                <w:szCs w:val="18"/>
              </w:rPr>
              <w:t>软件项目组织与管理</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5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20</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76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044"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20"/>
              </w:rPr>
            </w:pPr>
            <w:r>
              <w:rPr>
                <w:rFonts w:ascii="Times New Roman" w:hAnsi="Times New Roman"/>
                <w:sz w:val="18"/>
                <w:szCs w:val="18"/>
              </w:rPr>
              <w:t>Δ</w:t>
            </w:r>
            <w:r>
              <w:rPr>
                <w:rFonts w:hint="eastAsia" w:ascii="Times New Roman" w:hAnsi="Times New Roman"/>
                <w:sz w:val="18"/>
                <w:szCs w:val="18"/>
              </w:rPr>
              <w:t>数字通信软件开发</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2.5</w:t>
            </w:r>
          </w:p>
        </w:tc>
        <w:tc>
          <w:tcPr>
            <w:tcW w:w="45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40</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12</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2804"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20"/>
              </w:rPr>
              <w:t>小计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11.5</w:t>
            </w:r>
          </w:p>
        </w:tc>
        <w:tc>
          <w:tcPr>
            <w:tcW w:w="45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184</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118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66</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8</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71" w:hRule="atLeast"/>
          <w:jc w:val="center"/>
        </w:trPr>
        <w:tc>
          <w:tcPr>
            <w:tcW w:w="10455"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宋体"/>
                <w:sz w:val="18"/>
                <w:szCs w:val="18"/>
              </w:rPr>
              <w:t>方向二：硬件开发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imes New Roman" w:hAnsi="Times New Roman"/>
                <w:sz w:val="18"/>
                <w:szCs w:val="20"/>
              </w:rPr>
            </w:pPr>
            <w:r>
              <w:rPr>
                <w:rFonts w:hint="eastAsia" w:ascii="Times New Roman"/>
                <w:sz w:val="18"/>
                <w:szCs w:val="20"/>
              </w:rPr>
              <w:t>选修</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rPr>
            </w:pPr>
            <w:r>
              <w:rPr>
                <w:rFonts w:ascii="Times New Roman" w:hAnsi="Times New Roman"/>
                <w:sz w:val="18"/>
                <w:szCs w:val="18"/>
              </w:rPr>
              <w:t>152080</w:t>
            </w:r>
          </w:p>
        </w:tc>
        <w:tc>
          <w:tcPr>
            <w:tcW w:w="2044"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sz w:val="18"/>
                <w:szCs w:val="18"/>
              </w:rPr>
            </w:pPr>
            <w:r>
              <w:rPr>
                <w:rFonts w:ascii="Times New Roman" w:hAnsi="Times New Roman"/>
                <w:sz w:val="18"/>
                <w:szCs w:val="18"/>
              </w:rPr>
              <w:t>EDA</w:t>
            </w:r>
            <w:r>
              <w:rPr>
                <w:rFonts w:hint="eastAsia" w:ascii="Times New Roman"/>
                <w:sz w:val="18"/>
                <w:szCs w:val="18"/>
              </w:rPr>
              <w:t>技术</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5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7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rPr>
            </w:pPr>
            <w:r>
              <w:rPr>
                <w:rFonts w:ascii="Times New Roman" w:hAnsi="Times New Roman"/>
                <w:sz w:val="18"/>
                <w:szCs w:val="18"/>
              </w:rPr>
              <w:t>152097</w:t>
            </w:r>
          </w:p>
        </w:tc>
        <w:tc>
          <w:tcPr>
            <w:tcW w:w="2044"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sz w:val="18"/>
                <w:szCs w:val="18"/>
              </w:rPr>
            </w:pPr>
            <w:r>
              <w:rPr>
                <w:rFonts w:hint="eastAsia" w:ascii="Times New Roman"/>
                <w:sz w:val="18"/>
                <w:szCs w:val="18"/>
              </w:rPr>
              <w:t>电子测量技术</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5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32</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16</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7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rPr>
            </w:pPr>
            <w:r>
              <w:rPr>
                <w:rFonts w:ascii="Times New Roman" w:hAnsi="Times New Roman"/>
                <w:sz w:val="18"/>
                <w:szCs w:val="18"/>
              </w:rPr>
              <w:t>152098</w:t>
            </w:r>
          </w:p>
        </w:tc>
        <w:tc>
          <w:tcPr>
            <w:tcW w:w="2044"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sz w:val="18"/>
                <w:szCs w:val="18"/>
              </w:rPr>
            </w:pPr>
            <w:r>
              <w:rPr>
                <w:rFonts w:hint="eastAsia" w:ascii="Times New Roman"/>
                <w:sz w:val="18"/>
                <w:szCs w:val="18"/>
              </w:rPr>
              <w:t>基于</w:t>
            </w:r>
            <w:r>
              <w:rPr>
                <w:rFonts w:ascii="Times New Roman" w:hAnsi="Times New Roman"/>
                <w:sz w:val="18"/>
                <w:szCs w:val="18"/>
              </w:rPr>
              <w:t>SOPC</w:t>
            </w:r>
            <w:r>
              <w:rPr>
                <w:rFonts w:hint="eastAsia" w:ascii="Times New Roman"/>
                <w:sz w:val="18"/>
                <w:szCs w:val="18"/>
              </w:rPr>
              <w:t>的硬件系统设计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5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24</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8</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76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r>
              <w:rPr>
                <w:rFonts w:ascii="Times New Roman" w:hAnsi="Times New Roman"/>
                <w:sz w:val="18"/>
              </w:rPr>
              <w:t>152011</w:t>
            </w:r>
          </w:p>
        </w:tc>
        <w:tc>
          <w:tcPr>
            <w:tcW w:w="2044"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ascii="Times New Roman" w:hAnsi="Times New Roman"/>
                <w:sz w:val="18"/>
                <w:szCs w:val="18"/>
              </w:rPr>
              <w:t>Δ</w:t>
            </w:r>
            <w:r>
              <w:rPr>
                <w:rFonts w:hint="eastAsia" w:ascii="Times New Roman" w:hAnsi="Times New Roman"/>
                <w:sz w:val="18"/>
                <w:szCs w:val="18"/>
              </w:rPr>
              <w:t>数字电视技术</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2.5</w:t>
            </w:r>
          </w:p>
        </w:tc>
        <w:tc>
          <w:tcPr>
            <w:tcW w:w="45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40</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8</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76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r>
              <w:rPr>
                <w:rFonts w:ascii="Times New Roman" w:hAnsi="Times New Roman"/>
                <w:sz w:val="18"/>
              </w:rPr>
              <w:t>152100</w:t>
            </w:r>
          </w:p>
        </w:tc>
        <w:tc>
          <w:tcPr>
            <w:tcW w:w="2044"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ascii="Times New Roman" w:hAnsi="Times New Roman"/>
                <w:sz w:val="18"/>
                <w:szCs w:val="18"/>
              </w:rPr>
              <w:t>ΔSDH</w:t>
            </w:r>
            <w:r>
              <w:rPr>
                <w:rFonts w:hint="eastAsia" w:ascii="Times New Roman" w:hAnsi="Times New Roman"/>
                <w:sz w:val="18"/>
                <w:szCs w:val="18"/>
              </w:rPr>
              <w:t>传输技术</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2.5</w:t>
            </w:r>
          </w:p>
        </w:tc>
        <w:tc>
          <w:tcPr>
            <w:tcW w:w="45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40</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8</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280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sz w:val="18"/>
                <w:szCs w:val="18"/>
              </w:rPr>
              <w:t>小计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11</w:t>
            </w:r>
          </w:p>
        </w:tc>
        <w:tc>
          <w:tcPr>
            <w:tcW w:w="4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176</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120</w:t>
            </w:r>
          </w:p>
        </w:tc>
        <w:tc>
          <w:tcPr>
            <w:tcW w:w="3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40</w:t>
            </w:r>
          </w:p>
        </w:tc>
        <w:tc>
          <w:tcPr>
            <w:tcW w:w="3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16</w:t>
            </w:r>
          </w:p>
        </w:tc>
        <w:tc>
          <w:tcPr>
            <w:tcW w:w="3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8</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89" w:hRule="atLeast"/>
          <w:jc w:val="center"/>
        </w:trPr>
        <w:tc>
          <w:tcPr>
            <w:tcW w:w="10455"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任选课程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7" w:hRule="atLeast"/>
          <w:jc w:val="center"/>
        </w:trPr>
        <w:tc>
          <w:tcPr>
            <w:tcW w:w="435"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152121</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5"/>
              </w:rPr>
              <w:t>电子线路设计（电赛课程</w:t>
            </w:r>
            <w:r>
              <w:rPr>
                <w:rFonts w:hint="eastAsia" w:ascii="Times New Roman" w:hAnsi="Times New Roman"/>
                <w:sz w:val="18"/>
                <w:szCs w:val="18"/>
              </w:rPr>
              <w:t>）</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Python程序设计</w:t>
            </w:r>
          </w:p>
        </w:tc>
        <w:tc>
          <w:tcPr>
            <w:tcW w:w="434"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r>
              <w:rPr>
                <w:rFonts w:hint="eastAsia" w:ascii="Times New Roman" w:hAnsi="Times New Roman"/>
                <w:sz w:val="18"/>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r>
              <w:rPr>
                <w:rFonts w:hint="eastAsia" w:ascii="Times New Roman" w:hAnsi="Times New Roman"/>
                <w:sz w:val="18"/>
              </w:rPr>
              <w:t>32</w:t>
            </w:r>
          </w:p>
        </w:tc>
        <w:tc>
          <w:tcPr>
            <w:tcW w:w="45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r>
              <w:rPr>
                <w:rFonts w:hint="eastAsia" w:ascii="Times New Roman" w:hAnsi="Times New Roman"/>
                <w:sz w:val="18"/>
              </w:rPr>
              <w:t>20</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12</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152122</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电源技术（电赛课程）</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152012</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英语口语</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外语学院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hint="eastAsia" w:ascii="Times New Roman" w:hAnsi="Times New Roman"/>
                <w:sz w:val="18"/>
              </w:rPr>
              <w:t>152140</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计算机网络</w:t>
            </w:r>
          </w:p>
        </w:tc>
        <w:tc>
          <w:tcPr>
            <w:tcW w:w="434"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hint="eastAsia" w:ascii="Times New Roman" w:hAnsi="Times New Roman"/>
                <w:sz w:val="18"/>
              </w:rPr>
              <w:t>2.5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hint="eastAsia" w:ascii="Times New Roman" w:hAnsi="Times New Roman"/>
                <w:sz w:val="18"/>
              </w:rPr>
              <w:t>40</w:t>
            </w:r>
          </w:p>
        </w:tc>
        <w:tc>
          <w:tcPr>
            <w:tcW w:w="458"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hint="eastAsia" w:ascii="Times New Roman" w:hAnsi="Times New Roman"/>
                <w:sz w:val="18"/>
              </w:rPr>
              <w:t>32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8</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hint="eastAsia" w:ascii="Times New Roman" w:hAnsi="Times New Roman"/>
                <w:sz w:val="18"/>
              </w:rPr>
              <w:t>152099</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sz w:val="18"/>
                <w:szCs w:val="18"/>
              </w:rPr>
              <w:t>基于</w:t>
            </w:r>
            <w:r>
              <w:rPr>
                <w:rFonts w:hint="eastAsia" w:ascii="Times New Roman" w:hAnsi="Times New Roman"/>
                <w:sz w:val="18"/>
                <w:szCs w:val="18"/>
              </w:rPr>
              <w:t>ARM</w:t>
            </w:r>
            <w:r>
              <w:rPr>
                <w:rFonts w:hint="eastAsia" w:ascii="Times New Roman"/>
                <w:sz w:val="18"/>
                <w:szCs w:val="18"/>
              </w:rPr>
              <w:t>的硬件系统设计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12</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ind w:left="90" w:hanging="90" w:hangingChars="50"/>
              <w:jc w:val="left"/>
              <w:rPr>
                <w:rFonts w:ascii="Times New Roman" w:hAnsi="Times New Roman"/>
                <w:sz w:val="18"/>
                <w:szCs w:val="18"/>
              </w:rPr>
            </w:pPr>
            <w:r>
              <w:rPr>
                <w:rFonts w:hint="eastAsia" w:ascii="Times New Roman"/>
                <w:sz w:val="18"/>
                <w:szCs w:val="18"/>
              </w:rPr>
              <w:t>云计算与大数据概论</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32</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ind w:left="90" w:hanging="90" w:hangingChars="50"/>
              <w:jc w:val="left"/>
              <w:rPr>
                <w:rFonts w:ascii="Times New Roman" w:hAnsi="Times New Roman"/>
                <w:sz w:val="18"/>
                <w:szCs w:val="18"/>
              </w:rPr>
            </w:pPr>
            <w:r>
              <w:rPr>
                <w:rFonts w:hint="eastAsia" w:ascii="Times New Roman"/>
                <w:sz w:val="18"/>
                <w:szCs w:val="18"/>
              </w:rPr>
              <w:t>大数据基础技术</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8</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人工智能导论</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32</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大数据高级技术</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8</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5"/>
              </w:rPr>
            </w:pPr>
            <w:r>
              <w:rPr>
                <w:rFonts w:hint="eastAsia" w:ascii="Times New Roman" w:hAnsi="Times New Roman"/>
                <w:sz w:val="18"/>
                <w:szCs w:val="15"/>
              </w:rPr>
              <w:t>电信学院</w:t>
            </w:r>
          </w:p>
          <w:p>
            <w:pPr>
              <w:spacing w:line="220" w:lineRule="exact"/>
              <w:jc w:val="center"/>
              <w:rPr>
                <w:rFonts w:ascii="Times New Roman" w:hAnsi="Times New Roman"/>
                <w:sz w:val="18"/>
                <w:szCs w:val="18"/>
              </w:rPr>
            </w:pPr>
            <w:r>
              <w:rPr>
                <w:rFonts w:hint="eastAsia" w:ascii="Times New Roman" w:hAnsi="Times New Roman"/>
                <w:sz w:val="18"/>
                <w:szCs w:val="15"/>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ind w:left="90" w:hanging="90" w:hangingChars="50"/>
              <w:jc w:val="left"/>
              <w:rPr>
                <w:rFonts w:ascii="Times New Roman" w:hAnsi="Times New Roman"/>
                <w:sz w:val="18"/>
                <w:szCs w:val="18"/>
              </w:rPr>
            </w:pPr>
            <w:r>
              <w:rPr>
                <w:rFonts w:hint="eastAsia" w:ascii="Times New Roman"/>
                <w:sz w:val="18"/>
                <w:szCs w:val="18"/>
              </w:rPr>
              <w:t>移动通信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28</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12</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hint="eastAsia" w:ascii="Times New Roman" w:hAnsi="Times New Roman"/>
                <w:sz w:val="18"/>
              </w:rPr>
              <w:t>152076</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机器人学导论</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40</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40</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152092</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科技文献检索</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24</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24</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152017</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sz w:val="18"/>
                <w:szCs w:val="18"/>
              </w:rPr>
            </w:pPr>
            <w:r>
              <w:rPr>
                <w:rFonts w:hint="eastAsia" w:ascii="Times New Roman" w:hAnsi="Times New Roman"/>
                <w:sz w:val="18"/>
                <w:szCs w:val="18"/>
              </w:rPr>
              <w:t>电子信息新技术</w:t>
            </w:r>
          </w:p>
        </w:tc>
        <w:tc>
          <w:tcPr>
            <w:tcW w:w="43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16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sz w:val="18"/>
                <w:szCs w:val="18"/>
              </w:rPr>
            </w:pPr>
            <w:r>
              <w:rPr>
                <w:rFonts w:ascii="Times New Roman" w:hAnsi="Times New Roman"/>
                <w:sz w:val="18"/>
                <w:szCs w:val="18"/>
              </w:rPr>
              <w:t>16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ind w:firstLine="90" w:firstLineChars="50"/>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r>
              <w:rPr>
                <w:rFonts w:ascii="Times New Roman" w:hAnsi="Times New Roman"/>
                <w:sz w:val="18"/>
              </w:rPr>
              <w:t>152123</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科技论文写作与翻译</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ascii="Times New Roman" w:hAnsi="Times New Roman"/>
                <w:sz w:val="18"/>
                <w:szCs w:val="18"/>
              </w:rPr>
              <w:t>Δ</w:t>
            </w:r>
            <w:r>
              <w:rPr>
                <w:rFonts w:hint="eastAsia" w:ascii="Times New Roman" w:hAnsi="Times New Roman"/>
                <w:sz w:val="18"/>
                <w:szCs w:val="18"/>
              </w:rPr>
              <w:t>行业工程标准与规范</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pStyle w:val="12"/>
              <w:spacing w:line="220" w:lineRule="exact"/>
              <w:ind w:firstLine="90" w:firstLineChars="50"/>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right w:val="single" w:color="auto" w:sz="4" w:space="0"/>
            </w:tcBorders>
            <w:vAlign w:val="center"/>
          </w:tcPr>
          <w:p>
            <w:pPr>
              <w:widowControl/>
              <w:jc w:val="center"/>
              <w:rPr>
                <w:rFonts w:ascii="Times New Roman" w:hAnsi="Times New Roman"/>
                <w:sz w:val="18"/>
                <w:szCs w:val="20"/>
              </w:rPr>
            </w:pPr>
          </w:p>
        </w:tc>
        <w:tc>
          <w:tcPr>
            <w:tcW w:w="2804"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20"/>
              </w:rPr>
              <w:t>小计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30.5</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488</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396</w:t>
            </w: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52</w:t>
            </w: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40</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0020" w:type="dxa"/>
            <w:gridSpan w:val="2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left"/>
              <w:rPr>
                <w:rFonts w:ascii="Times New Roman" w:hAnsi="Times New Roman"/>
                <w:sz w:val="18"/>
                <w:szCs w:val="18"/>
              </w:rPr>
            </w:pPr>
            <w:r>
              <w:rPr>
                <w:rFonts w:hint="eastAsia" w:ascii="Times New Roman" w:hAnsi="Times New Roman"/>
                <w:sz w:val="18"/>
                <w:szCs w:val="18"/>
              </w:rPr>
              <w:t>要求至少取得19个专业选修课学分，其中：在所选某一专业方向中至少选修4学分，其它可在另一方向和任选课中选修。</w:t>
            </w:r>
            <w:r>
              <w:rPr>
                <w:rFonts w:ascii="Times New Roman" w:hAnsi="Times New Roman"/>
                <w:sz w:val="18"/>
                <w:szCs w:val="18"/>
              </w:rPr>
              <w:t>Δ</w:t>
            </w:r>
            <w:r>
              <w:rPr>
                <w:rFonts w:hint="eastAsia" w:ascii="Times New Roman" w:hAnsi="Times New Roman"/>
                <w:sz w:val="18"/>
                <w:szCs w:val="18"/>
              </w:rPr>
              <w:t>为企业开设的课程。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10455"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r>
              <w:rPr>
                <w:rFonts w:hint="eastAsia" w:ascii="Times New Roman"/>
                <w:sz w:val="18"/>
                <w:szCs w:val="20"/>
              </w:rPr>
              <w:t>必修</w:t>
            </w:r>
          </w:p>
        </w:tc>
        <w:tc>
          <w:tcPr>
            <w:tcW w:w="63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军事理论与军事训练</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社会实践</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计算机操作实践</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pStyle w:val="12"/>
              <w:spacing w:line="220" w:lineRule="exact"/>
              <w:jc w:val="center"/>
              <w:rPr>
                <w:rFonts w:ascii="Times New Roman" w:hAnsi="宋体"/>
                <w:sz w:val="18"/>
                <w:szCs w:val="18"/>
              </w:rPr>
            </w:pPr>
            <w:r>
              <w:rPr>
                <w:rFonts w:hint="eastAsia" w:ascii="Times New Roman" w:hAnsi="宋体"/>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ascii="Times New Roman" w:hAnsi="Times New Roman"/>
                <w:sz w:val="18"/>
                <w:szCs w:val="18"/>
              </w:rPr>
              <w:t>C</w:t>
            </w:r>
            <w:r>
              <w:rPr>
                <w:rFonts w:hint="eastAsia" w:ascii="Times New Roman" w:hAnsi="Times New Roman"/>
                <w:sz w:val="18"/>
                <w:szCs w:val="18"/>
              </w:rPr>
              <w:t>语言课程设计</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电工电子实习初步（分散）</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2</w:t>
            </w:r>
            <w:bookmarkStart w:id="1" w:name="_GoBack"/>
            <w:bookmarkEnd w:id="1"/>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认知实习</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电子技术课程设计</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jc w:val="center"/>
              <w:rPr>
                <w:rFonts w:ascii="Times New Roman" w:hAnsi="Times New Roman"/>
                <w:sz w:val="18"/>
                <w:szCs w:val="18"/>
              </w:rPr>
            </w:pPr>
            <w:r>
              <w:rPr>
                <w:rFonts w:ascii="Times New Roman" w:hAnsi="Times New Roman"/>
                <w:sz w:val="18"/>
                <w:szCs w:val="18"/>
              </w:rPr>
              <w:t>2</w:t>
            </w: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通信电子线路课程设计</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1</w:t>
            </w: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软件系统开发实现</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2</w:t>
            </w: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5"/>
              </w:rPr>
              <w:t>企业</w:t>
            </w:r>
            <w:r>
              <w:rPr>
                <w:rFonts w:ascii="Times New Roman" w:hAnsi="Times New Roman"/>
                <w:sz w:val="18"/>
                <w:szCs w:val="15"/>
              </w:rPr>
              <w:t>+</w:t>
            </w:r>
            <w:r>
              <w:rPr>
                <w:rFonts w:hint="eastAsia" w:ascii="Times New Roman" w:hAnsi="Times New Roman"/>
                <w:sz w:val="18"/>
                <w:szCs w:val="15"/>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通信原理课程设计</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hint="eastAsia" w:ascii="Times New Roman" w:hAnsi="Times New Roman"/>
                <w:sz w:val="18"/>
                <w:szCs w:val="18"/>
              </w:rPr>
              <w:t>2</w:t>
            </w: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生产实习</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sz w:val="18"/>
                <w:szCs w:val="18"/>
              </w:rPr>
            </w:pPr>
            <w:r>
              <w:rPr>
                <w:rFonts w:hint="eastAsia" w:ascii="Times New Roman" w:hAnsi="宋体" w:cs="宋体"/>
                <w:kern w:val="0"/>
                <w:sz w:val="18"/>
                <w:szCs w:val="18"/>
              </w:rPr>
              <w:t>电子信息新技术实训</w:t>
            </w:r>
          </w:p>
        </w:tc>
        <w:tc>
          <w:tcPr>
            <w:tcW w:w="434"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1</w:t>
            </w:r>
          </w:p>
        </w:tc>
        <w:tc>
          <w:tcPr>
            <w:tcW w:w="466" w:type="dxa"/>
            <w:gridSpan w:val="2"/>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1W</w:t>
            </w:r>
          </w:p>
        </w:tc>
        <w:tc>
          <w:tcPr>
            <w:tcW w:w="458"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widowControl/>
              <w:jc w:val="center"/>
              <w:textAlignment w:val="top"/>
              <w:rPr>
                <w:rFonts w:ascii="Times New Roman" w:hAnsi="Times New Roman"/>
                <w:sz w:val="18"/>
                <w:szCs w:val="18"/>
              </w:rPr>
            </w:pPr>
            <w:r>
              <w:rPr>
                <w:rFonts w:hint="eastAsia" w:ascii="Times New Roman" w:hAnsi="Times New Roman"/>
                <w:kern w:val="0"/>
                <w:sz w:val="18"/>
                <w:szCs w:val="18"/>
              </w:rPr>
              <w:t>T</w:t>
            </w:r>
          </w:p>
        </w:tc>
        <w:tc>
          <w:tcPr>
            <w:tcW w:w="350"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1</w:t>
            </w: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sz w:val="18"/>
                <w:szCs w:val="18"/>
              </w:rPr>
            </w:pPr>
            <w:r>
              <w:rPr>
                <w:rFonts w:hint="eastAsia" w:ascii="Times New Roman" w:hAnsi="Times New Roman"/>
                <w:sz w:val="18"/>
                <w:szCs w:val="15"/>
              </w:rPr>
              <w:t>企业</w:t>
            </w:r>
            <w:r>
              <w:rPr>
                <w:rFonts w:ascii="Times New Roman" w:hAnsi="Times New Roman"/>
                <w:sz w:val="18"/>
                <w:szCs w:val="15"/>
              </w:rPr>
              <w:t>+</w:t>
            </w:r>
            <w:r>
              <w:rPr>
                <w:rFonts w:hint="eastAsia" w:ascii="Times New Roman" w:hAnsi="Times New Roman"/>
                <w:sz w:val="18"/>
                <w:szCs w:val="15"/>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企业工程实习</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8W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8</w:t>
            </w: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1335"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31"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631"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20"/>
              </w:rPr>
            </w:pPr>
          </w:p>
        </w:tc>
        <w:tc>
          <w:tcPr>
            <w:tcW w:w="2173" w:type="dxa"/>
            <w:gridSpan w:val="2"/>
            <w:tcBorders>
              <w:top w:val="nil"/>
              <w:left w:val="single" w:color="auto" w:sz="4" w:space="0"/>
              <w:bottom w:val="single" w:color="auto" w:sz="4" w:space="0"/>
              <w:right w:val="single" w:color="auto" w:sz="4" w:space="0"/>
            </w:tcBorders>
            <w:vAlign w:val="center"/>
          </w:tcPr>
          <w:p>
            <w:pPr>
              <w:pStyle w:val="12"/>
              <w:spacing w:line="220" w:lineRule="exact"/>
              <w:jc w:val="left"/>
              <w:rPr>
                <w:rFonts w:ascii="Times New Roman" w:hAnsi="Times New Roman"/>
                <w:sz w:val="18"/>
                <w:szCs w:val="18"/>
              </w:rPr>
            </w:pPr>
            <w:r>
              <w:rPr>
                <w:rFonts w:hint="eastAsia" w:ascii="Times New Roman" w:hAnsi="Times New Roman"/>
                <w:sz w:val="18"/>
                <w:szCs w:val="18"/>
              </w:rPr>
              <w:t>毕业设计（企业</w:t>
            </w:r>
            <w:r>
              <w:rPr>
                <w:rFonts w:ascii="Times New Roman" w:hAnsi="Times New Roman"/>
                <w:sz w:val="18"/>
                <w:szCs w:val="18"/>
              </w:rPr>
              <w:t>+</w:t>
            </w:r>
            <w:r>
              <w:rPr>
                <w:rFonts w:hint="eastAsia" w:ascii="Times New Roman" w:hAnsi="Times New Roman"/>
                <w:sz w:val="18"/>
                <w:szCs w:val="18"/>
              </w:rPr>
              <w:t>校内）</w:t>
            </w:r>
          </w:p>
        </w:tc>
        <w:tc>
          <w:tcPr>
            <w:tcW w:w="434"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8</w:t>
            </w:r>
          </w:p>
        </w:tc>
        <w:tc>
          <w:tcPr>
            <w:tcW w:w="466"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12W</w:t>
            </w:r>
          </w:p>
        </w:tc>
        <w:tc>
          <w:tcPr>
            <w:tcW w:w="45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T</w:t>
            </w: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2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Times New Roman" w:hAnsi="Times New Roman"/>
                <w:sz w:val="18"/>
                <w:szCs w:val="18"/>
              </w:rPr>
            </w:pPr>
          </w:p>
        </w:tc>
        <w:tc>
          <w:tcPr>
            <w:tcW w:w="308" w:type="dxa"/>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12</w:t>
            </w:r>
          </w:p>
        </w:tc>
        <w:tc>
          <w:tcPr>
            <w:tcW w:w="1335" w:type="dxa"/>
            <w:tcBorders>
              <w:top w:val="nil"/>
              <w:left w:val="single" w:color="auto" w:sz="4" w:space="0"/>
              <w:bottom w:val="single" w:color="auto" w:sz="4" w:space="0"/>
              <w:right w:val="single" w:color="auto" w:sz="4" w:space="0"/>
            </w:tcBorders>
            <w:vAlign w:val="center"/>
          </w:tcPr>
          <w:p>
            <w:pPr>
              <w:pStyle w:val="12"/>
              <w:spacing w:line="220" w:lineRule="exact"/>
              <w:jc w:val="center"/>
              <w:rPr>
                <w:rFonts w:ascii="Times New Roman" w:hAnsi="Times New Roman"/>
                <w:sz w:val="18"/>
                <w:szCs w:val="18"/>
              </w:rPr>
            </w:pPr>
            <w:r>
              <w:rPr>
                <w:rFonts w:hint="eastAsia" w:ascii="Times New Roman" w:hAnsi="Times New Roman"/>
                <w:sz w:val="18"/>
                <w:szCs w:val="15"/>
              </w:rPr>
              <w:t>企业</w:t>
            </w:r>
            <w:r>
              <w:rPr>
                <w:rFonts w:ascii="Times New Roman" w:hAnsi="Times New Roman"/>
                <w:sz w:val="18"/>
                <w:szCs w:val="15"/>
              </w:rPr>
              <w:t>+</w:t>
            </w:r>
            <w:r>
              <w:rPr>
                <w:rFonts w:hint="eastAsia" w:ascii="Times New Roman" w:hAnsi="Times New Roman"/>
                <w:sz w:val="18"/>
                <w:szCs w:val="15"/>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20"/>
              </w:rPr>
            </w:pPr>
          </w:p>
        </w:tc>
        <w:tc>
          <w:tcPr>
            <w:tcW w:w="2804" w:type="dxa"/>
            <w:gridSpan w:val="3"/>
            <w:tcBorders>
              <w:top w:val="single" w:color="auto" w:sz="4" w:space="0"/>
              <w:left w:val="single" w:color="auto" w:sz="4" w:space="0"/>
              <w:bottom w:val="single" w:color="auto" w:sz="4" w:space="0"/>
              <w:right w:val="single" w:color="auto" w:sz="4" w:space="0"/>
            </w:tcBorders>
            <w:vAlign w:val="center"/>
          </w:tcPr>
          <w:p>
            <w:pPr>
              <w:spacing w:afterLines="10" w:line="220" w:lineRule="exact"/>
              <w:jc w:val="center"/>
              <w:rPr>
                <w:rFonts w:ascii="Times New Roman" w:hAnsi="Times New Roman"/>
                <w:sz w:val="18"/>
                <w:szCs w:val="20"/>
              </w:rPr>
            </w:pPr>
            <w:r>
              <w:rPr>
                <w:rFonts w:hint="eastAsia" w:ascii="Times New Roman" w:hAnsi="Times New Roman"/>
                <w:sz w:val="18"/>
                <w:szCs w:val="20"/>
              </w:rPr>
              <w:t>小计</w:t>
            </w:r>
          </w:p>
        </w:tc>
        <w:tc>
          <w:tcPr>
            <w:tcW w:w="4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32</w:t>
            </w:r>
          </w:p>
        </w:tc>
        <w:tc>
          <w:tcPr>
            <w:tcW w:w="466"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42W</w:t>
            </w:r>
          </w:p>
        </w:tc>
        <w:tc>
          <w:tcPr>
            <w:tcW w:w="45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3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34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w:t>
            </w:r>
          </w:p>
        </w:tc>
        <w:tc>
          <w:tcPr>
            <w:tcW w:w="3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32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29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4</w:t>
            </w:r>
          </w:p>
        </w:tc>
        <w:tc>
          <w:tcPr>
            <w:tcW w:w="29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w:t>
            </w:r>
          </w:p>
        </w:tc>
        <w:tc>
          <w:tcPr>
            <w:tcW w:w="29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2</w:t>
            </w:r>
          </w:p>
        </w:tc>
        <w:tc>
          <w:tcPr>
            <w:tcW w:w="2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3</w:t>
            </w:r>
          </w:p>
        </w:tc>
        <w:tc>
          <w:tcPr>
            <w:tcW w:w="3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8</w:t>
            </w:r>
          </w:p>
        </w:tc>
        <w:tc>
          <w:tcPr>
            <w:tcW w:w="35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12</w:t>
            </w:r>
          </w:p>
        </w:tc>
        <w:tc>
          <w:tcPr>
            <w:tcW w:w="1335" w:type="dxa"/>
            <w:tcBorders>
              <w:top w:val="single" w:color="auto" w:sz="4" w:space="0"/>
              <w:left w:val="single" w:color="auto" w:sz="4" w:space="0"/>
              <w:bottom w:val="single" w:color="auto" w:sz="4" w:space="0"/>
              <w:right w:val="single" w:color="auto" w:sz="4" w:space="0"/>
            </w:tcBorders>
            <w:vAlign w:val="center"/>
          </w:tcPr>
          <w:p>
            <w:pPr>
              <w:spacing w:afterLines="10" w:line="220" w:lineRule="exact"/>
              <w:jc w:val="center"/>
              <w:rPr>
                <w:rFonts w:ascii="Times New Roman" w:hAnsi="Times New Roman"/>
                <w:sz w:val="18"/>
                <w:szCs w:val="18"/>
              </w:rPr>
            </w:pPr>
          </w:p>
        </w:tc>
      </w:tr>
    </w:tbl>
    <w:p>
      <w:pPr>
        <w:snapToGrid w:val="0"/>
        <w:spacing w:line="240" w:lineRule="exact"/>
        <w:ind w:firstLine="360" w:firstLineChars="200"/>
        <w:rPr>
          <w:rFonts w:ascii="Times New Roman" w:hAnsi="Times New Roman"/>
          <w:sz w:val="18"/>
          <w:szCs w:val="21"/>
        </w:rPr>
      </w:pPr>
      <w:r>
        <w:rPr>
          <w:rFonts w:hint="eastAsia" w:ascii="Times New Roman" w:hAnsi="Times New Roman"/>
          <w:sz w:val="18"/>
          <w:szCs w:val="21"/>
        </w:rPr>
        <w:t>注</w:t>
      </w:r>
      <w:r>
        <w:rPr>
          <w:rFonts w:hint="eastAsia" w:ascii="Times New Roman"/>
          <w:sz w:val="18"/>
          <w:szCs w:val="21"/>
        </w:rPr>
        <w:t>：</w:t>
      </w:r>
      <w:r>
        <w:rPr>
          <w:rFonts w:hint="eastAsia" w:ascii="Times New Roman"/>
          <w:sz w:val="18"/>
          <w:szCs w:val="18"/>
        </w:rPr>
        <w:t>课程考核方式：</w:t>
      </w:r>
      <w:r>
        <w:rPr>
          <w:rFonts w:ascii="Times New Roman" w:hAnsi="Times New Roman"/>
          <w:sz w:val="18"/>
          <w:szCs w:val="18"/>
        </w:rPr>
        <w:t>E</w:t>
      </w:r>
      <w:r>
        <w:rPr>
          <w:rFonts w:hint="eastAsia" w:ascii="Times New Roman"/>
          <w:sz w:val="18"/>
          <w:szCs w:val="18"/>
        </w:rPr>
        <w:t>表示考试，</w:t>
      </w:r>
      <w:r>
        <w:rPr>
          <w:rFonts w:ascii="Times New Roman" w:hAnsi="Times New Roman"/>
          <w:sz w:val="18"/>
          <w:szCs w:val="18"/>
        </w:rPr>
        <w:t>T</w:t>
      </w:r>
      <w:r>
        <w:rPr>
          <w:rFonts w:hint="eastAsia" w:ascii="Times New Roman"/>
          <w:sz w:val="18"/>
          <w:szCs w:val="18"/>
        </w:rPr>
        <w:t>表示考查。</w:t>
      </w:r>
      <w:r>
        <w:rPr>
          <w:rFonts w:ascii="Times New Roman" w:hAnsi="Times New Roman"/>
          <w:sz w:val="18"/>
          <w:szCs w:val="18"/>
        </w:rPr>
        <w:t>X/</w:t>
      </w:r>
      <w:r>
        <w:rPr>
          <w:rFonts w:hint="eastAsia" w:ascii="Times New Roman"/>
          <w:sz w:val="18"/>
          <w:szCs w:val="18"/>
        </w:rPr>
        <w:t>表示上半学期开课；</w:t>
      </w:r>
      <w:r>
        <w:rPr>
          <w:rFonts w:ascii="Times New Roman" w:hAnsi="Times New Roman"/>
          <w:sz w:val="18"/>
          <w:szCs w:val="18"/>
        </w:rPr>
        <w:t>/X</w:t>
      </w:r>
      <w:r>
        <w:rPr>
          <w:rFonts w:hint="eastAsia" w:ascii="Times New Roman"/>
          <w:sz w:val="18"/>
          <w:szCs w:val="18"/>
        </w:rPr>
        <w:t>表示下半学期开课</w:t>
      </w:r>
      <w:r>
        <w:rPr>
          <w:rFonts w:hint="eastAsia" w:ascii="Times New Roman"/>
          <w:sz w:val="18"/>
          <w:szCs w:val="21"/>
        </w:rPr>
        <w:t>。</w:t>
      </w:r>
      <w:r>
        <w:rPr>
          <w:rFonts w:hint="eastAsia" w:ascii="Times New Roman" w:cs="宋体"/>
          <w:sz w:val="18"/>
          <w:szCs w:val="18"/>
        </w:rPr>
        <w:t>社会实践</w:t>
      </w:r>
      <w:r>
        <w:rPr>
          <w:rFonts w:ascii="Times New Roman" w:hAnsi="Times New Roman" w:cs="宋体"/>
          <w:sz w:val="18"/>
          <w:szCs w:val="18"/>
        </w:rPr>
        <w:t>4</w:t>
      </w:r>
      <w:r>
        <w:rPr>
          <w:rFonts w:hint="eastAsia" w:ascii="Times New Roman" w:cs="宋体"/>
          <w:sz w:val="18"/>
          <w:szCs w:val="18"/>
        </w:rPr>
        <w:t>周，其中</w:t>
      </w:r>
      <w:r>
        <w:rPr>
          <w:rFonts w:ascii="Times New Roman" w:hAnsi="Times New Roman" w:cs="宋体"/>
          <w:sz w:val="18"/>
          <w:szCs w:val="18"/>
        </w:rPr>
        <w:t>2</w:t>
      </w:r>
      <w:r>
        <w:rPr>
          <w:rFonts w:hint="eastAsia" w:ascii="Times New Roman" w:cs="宋体"/>
          <w:sz w:val="18"/>
          <w:szCs w:val="18"/>
        </w:rPr>
        <w:t>周针对《毛泽东思想和中国特色社会主义理论体系概论》课程开展实践活动，</w:t>
      </w:r>
      <w:r>
        <w:rPr>
          <w:rFonts w:ascii="Times New Roman" w:hAnsi="Times New Roman" w:cs="宋体"/>
          <w:sz w:val="18"/>
          <w:szCs w:val="18"/>
        </w:rPr>
        <w:t>2</w:t>
      </w:r>
      <w:r>
        <w:rPr>
          <w:rFonts w:hint="eastAsia" w:ascii="Times New Roman" w:cs="宋体"/>
          <w:sz w:val="18"/>
          <w:szCs w:val="18"/>
        </w:rPr>
        <w:t>周针对《形势与政策》课程开展实践活动。</w:t>
      </w:r>
    </w:p>
    <w:p>
      <w:pPr>
        <w:spacing w:line="380" w:lineRule="exact"/>
        <w:ind w:firstLine="422" w:firstLineChars="200"/>
        <w:rPr>
          <w:rFonts w:ascii="黑体" w:eastAsia="黑体"/>
          <w:b/>
          <w:szCs w:val="21"/>
        </w:rPr>
      </w:pPr>
      <w:r>
        <w:rPr>
          <w:rFonts w:hint="eastAsia" w:ascii="黑体" w:eastAsia="黑体"/>
          <w:b/>
          <w:szCs w:val="21"/>
        </w:rPr>
        <w:t>九、自主发展计划</w:t>
      </w:r>
    </w:p>
    <w:p>
      <w:pPr>
        <w:spacing w:afterLines="50" w:line="380" w:lineRule="exact"/>
        <w:rPr>
          <w:rFonts w:ascii="宋体"/>
          <w:szCs w:val="21"/>
        </w:rPr>
      </w:pPr>
      <w:r>
        <w:rPr>
          <w:rFonts w:hint="eastAsia" w:ascii="宋体" w:hAnsi="宋体"/>
          <w:szCs w:val="21"/>
        </w:rPr>
        <w:t>学生应取得</w:t>
      </w:r>
      <w:r>
        <w:rPr>
          <w:rFonts w:ascii="Times New Roman" w:hAnsi="Times New Roman"/>
          <w:szCs w:val="21"/>
        </w:rPr>
        <w:t>10</w:t>
      </w:r>
      <w:r>
        <w:rPr>
          <w:rFonts w:hint="eastAsia" w:ascii="宋体" w:hAnsi="宋体"/>
          <w:szCs w:val="21"/>
        </w:rPr>
        <w:t>个自主发展计划学分</w:t>
      </w:r>
      <w:r>
        <w:rPr>
          <w:rFonts w:hint="eastAsia" w:ascii="宋体"/>
          <w:szCs w:val="21"/>
        </w:rPr>
        <w:t>,</w:t>
      </w:r>
      <w:r>
        <w:rPr>
          <w:rFonts w:hint="eastAsia" w:ascii="宋体" w:hAnsi="宋体"/>
          <w:szCs w:val="21"/>
        </w:rPr>
        <w:t>具体详见《长江大学第二课堂学分管理办法（试行）》。</w:t>
      </w:r>
    </w:p>
    <w:p>
      <w:pPr>
        <w:spacing w:line="380" w:lineRule="exact"/>
        <w:ind w:firstLine="422" w:firstLineChars="200"/>
        <w:rPr>
          <w:rFonts w:ascii="黑体" w:eastAsia="黑体"/>
          <w:b/>
          <w:szCs w:val="21"/>
        </w:rPr>
      </w:pPr>
      <w:r>
        <w:rPr>
          <w:rFonts w:hint="eastAsia" w:ascii="黑体" w:eastAsia="黑体"/>
          <w:b/>
          <w:szCs w:val="21"/>
        </w:rPr>
        <w:t>十、学时学分统计表</w:t>
      </w:r>
    </w:p>
    <w:tbl>
      <w:tblPr>
        <w:tblStyle w:val="27"/>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65"/>
        <w:gridCol w:w="2021"/>
        <w:gridCol w:w="740"/>
        <w:gridCol w:w="710"/>
        <w:gridCol w:w="710"/>
        <w:gridCol w:w="730"/>
        <w:gridCol w:w="740"/>
        <w:gridCol w:w="908"/>
        <w:gridCol w:w="100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8" w:hRule="atLeast"/>
          <w:jc w:val="center"/>
        </w:trPr>
        <w:tc>
          <w:tcPr>
            <w:tcW w:w="865"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专业名称</w:t>
            </w:r>
          </w:p>
        </w:tc>
        <w:tc>
          <w:tcPr>
            <w:tcW w:w="2021"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课程模块</w:t>
            </w:r>
          </w:p>
        </w:tc>
        <w:tc>
          <w:tcPr>
            <w:tcW w:w="5542" w:type="dxa"/>
            <w:gridSpan w:val="7"/>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必修</w:t>
            </w:r>
            <w:r>
              <w:rPr>
                <w:rFonts w:ascii="Times New Roman" w:hAnsi="Times New Roman"/>
                <w:sz w:val="18"/>
                <w:szCs w:val="18"/>
              </w:rPr>
              <w:t>/</w:t>
            </w:r>
            <w:r>
              <w:rPr>
                <w:rFonts w:hint="eastAsia" w:ascii="Times New Roman" w:hAnsi="Times New Roman"/>
                <w:sz w:val="18"/>
                <w:szCs w:val="18"/>
              </w:rPr>
              <w:t>选修合计</w:t>
            </w:r>
          </w:p>
        </w:tc>
        <w:tc>
          <w:tcPr>
            <w:tcW w:w="872"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占总学</w:t>
            </w:r>
          </w:p>
          <w:p>
            <w:pPr>
              <w:pStyle w:val="12"/>
              <w:spacing w:line="200" w:lineRule="exact"/>
              <w:jc w:val="center"/>
              <w:rPr>
                <w:rFonts w:ascii="Times New Roman" w:hAnsi="Times New Roman"/>
                <w:sz w:val="18"/>
                <w:szCs w:val="18"/>
              </w:rPr>
            </w:pPr>
            <w:r>
              <w:rPr>
                <w:rFonts w:hint="eastAsia" w:ascii="Times New Roman" w:hAnsi="Times New Roman"/>
                <w:sz w:val="18"/>
                <w:szCs w:val="18"/>
              </w:rPr>
              <w:t>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3" w:hRule="exact"/>
          <w:jc w:val="center"/>
        </w:trPr>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2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必修</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选修</w:t>
            </w:r>
          </w:p>
        </w:tc>
        <w:tc>
          <w:tcPr>
            <w:tcW w:w="908"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学时（周数）合计</w:t>
            </w: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学分合计</w:t>
            </w:r>
          </w:p>
        </w:tc>
        <w:tc>
          <w:tcPr>
            <w:tcW w:w="8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1" w:hRule="exact"/>
          <w:jc w:val="center"/>
        </w:trPr>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2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门数</w:t>
            </w:r>
          </w:p>
        </w:tc>
        <w:tc>
          <w:tcPr>
            <w:tcW w:w="710"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学时</w:t>
            </w:r>
          </w:p>
          <w:p>
            <w:pPr>
              <w:pStyle w:val="12"/>
              <w:spacing w:line="200" w:lineRule="exact"/>
              <w:jc w:val="center"/>
              <w:rPr>
                <w:rFonts w:ascii="Times New Roman" w:hAnsi="Times New Roman"/>
                <w:sz w:val="18"/>
                <w:szCs w:val="18"/>
              </w:rPr>
            </w:pPr>
            <w:r>
              <w:rPr>
                <w:rFonts w:hint="eastAsia" w:ascii="Times New Roman" w:hAnsi="Times New Roman"/>
                <w:sz w:val="18"/>
                <w:szCs w:val="18"/>
              </w:rPr>
              <w:t>（周数）</w:t>
            </w:r>
          </w:p>
        </w:tc>
        <w:tc>
          <w:tcPr>
            <w:tcW w:w="710"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学分</w:t>
            </w:r>
          </w:p>
        </w:tc>
        <w:tc>
          <w:tcPr>
            <w:tcW w:w="730"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学时</w:t>
            </w:r>
          </w:p>
        </w:tc>
        <w:tc>
          <w:tcPr>
            <w:tcW w:w="740"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学分</w:t>
            </w: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8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1" w:hRule="exact"/>
          <w:jc w:val="center"/>
        </w:trPr>
        <w:tc>
          <w:tcPr>
            <w:tcW w:w="865"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电子信</w:t>
            </w:r>
          </w:p>
          <w:p>
            <w:pPr>
              <w:pStyle w:val="12"/>
              <w:spacing w:line="200" w:lineRule="exact"/>
              <w:jc w:val="center"/>
              <w:rPr>
                <w:rFonts w:ascii="Times New Roman" w:hAnsi="Times New Roman"/>
                <w:sz w:val="18"/>
                <w:szCs w:val="18"/>
              </w:rPr>
            </w:pPr>
            <w:r>
              <w:rPr>
                <w:rFonts w:hint="eastAsia" w:ascii="Times New Roman" w:hAnsi="Times New Roman"/>
                <w:sz w:val="18"/>
                <w:szCs w:val="18"/>
              </w:rPr>
              <w:t>息工程</w:t>
            </w:r>
          </w:p>
        </w:tc>
        <w:tc>
          <w:tcPr>
            <w:tcW w:w="2021"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通识教育课程</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16</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752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45.5</w:t>
            </w:r>
          </w:p>
        </w:tc>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160</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8</w:t>
            </w:r>
          </w:p>
        </w:tc>
        <w:tc>
          <w:tcPr>
            <w:tcW w:w="9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912</w:t>
            </w:r>
          </w:p>
        </w:tc>
        <w:tc>
          <w:tcPr>
            <w:tcW w:w="10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53.5</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sz w:val="18"/>
                <w:szCs w:val="18"/>
              </w:rPr>
            </w:pPr>
            <w:r>
              <w:rPr>
                <w:rFonts w:ascii="Times New Roman" w:hAnsi="Times New Roman"/>
                <w:sz w:val="18"/>
                <w:szCs w:val="18"/>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1" w:hRule="exact"/>
          <w:jc w:val="center"/>
        </w:trPr>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2021"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学科基础课程</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17</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720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45</w:t>
            </w:r>
          </w:p>
        </w:tc>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w:t>
            </w:r>
          </w:p>
        </w:tc>
        <w:tc>
          <w:tcPr>
            <w:tcW w:w="9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720</w:t>
            </w:r>
          </w:p>
        </w:tc>
        <w:tc>
          <w:tcPr>
            <w:tcW w:w="10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45</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sz w:val="18"/>
                <w:szCs w:val="18"/>
              </w:rPr>
            </w:pPr>
            <w:r>
              <w:rPr>
                <w:rFonts w:ascii="Times New Roman" w:hAnsi="Times New Roman"/>
                <w:sz w:val="18"/>
                <w:szCs w:val="18"/>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3" w:hRule="exact"/>
          <w:jc w:val="center"/>
        </w:trPr>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2021"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专业课程</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7</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328</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20.5</w:t>
            </w:r>
          </w:p>
        </w:tc>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336</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19</w:t>
            </w:r>
          </w:p>
        </w:tc>
        <w:tc>
          <w:tcPr>
            <w:tcW w:w="9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664</w:t>
            </w:r>
          </w:p>
        </w:tc>
        <w:tc>
          <w:tcPr>
            <w:tcW w:w="10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39.5</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sz w:val="18"/>
                <w:szCs w:val="18"/>
              </w:rPr>
            </w:pPr>
            <w:r>
              <w:rPr>
                <w:rFonts w:ascii="Times New Roman" w:hAnsi="Times New Roman"/>
                <w:sz w:val="18"/>
                <w:szCs w:val="18"/>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3" w:hRule="exact"/>
          <w:jc w:val="center"/>
        </w:trPr>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2021"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实践教学（集中）</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42W</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32</w:t>
            </w:r>
          </w:p>
        </w:tc>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w:t>
            </w:r>
          </w:p>
        </w:tc>
        <w:tc>
          <w:tcPr>
            <w:tcW w:w="9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840</w:t>
            </w:r>
          </w:p>
        </w:tc>
        <w:tc>
          <w:tcPr>
            <w:tcW w:w="10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32</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sz w:val="18"/>
                <w:szCs w:val="18"/>
              </w:rPr>
            </w:pPr>
            <w:r>
              <w:rPr>
                <w:rFonts w:ascii="Times New Roman" w:hAnsi="Times New Roman"/>
                <w:sz w:val="18"/>
                <w:szCs w:val="18"/>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exact"/>
          <w:jc w:val="center"/>
        </w:trPr>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2021"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合计</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40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1800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111</w:t>
            </w:r>
          </w:p>
        </w:tc>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496</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27</w:t>
            </w:r>
          </w:p>
        </w:tc>
        <w:tc>
          <w:tcPr>
            <w:tcW w:w="9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3136</w:t>
            </w:r>
          </w:p>
        </w:tc>
        <w:tc>
          <w:tcPr>
            <w:tcW w:w="10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170</w:t>
            </w: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7" w:hRule="exact"/>
          <w:jc w:val="center"/>
        </w:trPr>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20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24"/>
              </w:rPr>
            </w:pPr>
            <w:r>
              <w:rPr>
                <w:rFonts w:hint="eastAsia" w:ascii="Times New Roman"/>
                <w:sz w:val="18"/>
                <w:szCs w:val="18"/>
              </w:rPr>
              <w:t>必修、选修课程占课内教学总学时（学分）比例</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w:t>
            </w:r>
          </w:p>
        </w:tc>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sz w:val="18"/>
                <w:szCs w:val="18"/>
              </w:rPr>
            </w:pPr>
            <w:r>
              <w:rPr>
                <w:rFonts w:ascii="Times New Roman" w:hAnsi="Times New Roman"/>
                <w:sz w:val="18"/>
                <w:szCs w:val="18"/>
              </w:rPr>
              <w:t>57.4%</w:t>
            </w:r>
          </w:p>
        </w:tc>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sz w:val="18"/>
                <w:szCs w:val="18"/>
              </w:rPr>
            </w:pPr>
            <w:r>
              <w:rPr>
                <w:rFonts w:ascii="Times New Roman" w:hAnsi="Times New Roman"/>
                <w:sz w:val="18"/>
                <w:szCs w:val="18"/>
              </w:rPr>
              <w:t>65.3%</w:t>
            </w:r>
          </w:p>
        </w:tc>
        <w:tc>
          <w:tcPr>
            <w:tcW w:w="73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sz w:val="18"/>
                <w:szCs w:val="18"/>
              </w:rPr>
            </w:pPr>
            <w:r>
              <w:rPr>
                <w:rFonts w:ascii="Times New Roman" w:hAnsi="Times New Roman"/>
                <w:sz w:val="18"/>
                <w:szCs w:val="18"/>
              </w:rPr>
              <w:t>15.8%</w:t>
            </w:r>
          </w:p>
        </w:tc>
        <w:tc>
          <w:tcPr>
            <w:tcW w:w="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sz w:val="18"/>
                <w:szCs w:val="18"/>
              </w:rPr>
            </w:pPr>
            <w:r>
              <w:rPr>
                <w:rFonts w:ascii="Times New Roman" w:hAnsi="Times New Roman"/>
                <w:sz w:val="18"/>
                <w:szCs w:val="18"/>
              </w:rPr>
              <w:t>24.3%</w:t>
            </w:r>
          </w:p>
        </w:tc>
        <w:tc>
          <w:tcPr>
            <w:tcW w:w="278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1" w:hRule="exact"/>
          <w:jc w:val="center"/>
        </w:trPr>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2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实践教学环节</w:t>
            </w:r>
          </w:p>
          <w:p>
            <w:pPr>
              <w:widowControl/>
              <w:spacing w:line="240" w:lineRule="exact"/>
              <w:jc w:val="center"/>
              <w:rPr>
                <w:rFonts w:ascii="Times New Roman" w:hAnsi="Times New Roman"/>
                <w:bCs/>
                <w:kern w:val="0"/>
                <w:sz w:val="18"/>
                <w:szCs w:val="18"/>
              </w:rPr>
            </w:pPr>
            <w:r>
              <w:rPr>
                <w:rFonts w:hint="eastAsia" w:ascii="Times New Roman" w:hAnsi="Times New Roman"/>
                <w:sz w:val="18"/>
                <w:szCs w:val="18"/>
              </w:rPr>
              <w:t>占总学时比例</w:t>
            </w:r>
          </w:p>
          <w:p>
            <w:pPr>
              <w:pStyle w:val="12"/>
              <w:spacing w:line="200" w:lineRule="exact"/>
              <w:jc w:val="center"/>
              <w:rPr>
                <w:rFonts w:ascii="Times New Roman" w:hAnsi="Times New Roman"/>
                <w:sz w:val="18"/>
                <w:szCs w:val="18"/>
              </w:rPr>
            </w:pPr>
          </w:p>
        </w:tc>
        <w:tc>
          <w:tcPr>
            <w:tcW w:w="641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5.14</w:t>
            </w:r>
            <w:r>
              <w:rPr>
                <w:rFonts w:hint="eastAsia" w:ascii="Times New Roman"/>
                <w:sz w:val="18"/>
                <w:szCs w:val="18"/>
              </w:rPr>
              <w:t>％</w:t>
            </w:r>
          </w:p>
        </w:tc>
      </w:tr>
    </w:tbl>
    <w:p>
      <w:pPr>
        <w:spacing w:line="240" w:lineRule="exact"/>
        <w:ind w:firstLine="360" w:firstLineChars="200"/>
        <w:rPr>
          <w:rFonts w:ascii="Times New Roman" w:hAnsi="Times New Roman"/>
          <w:sz w:val="18"/>
          <w:szCs w:val="18"/>
        </w:rPr>
      </w:pPr>
      <w:r>
        <w:rPr>
          <w:rFonts w:hint="eastAsia" w:ascii="Times New Roman"/>
          <w:sz w:val="18"/>
          <w:szCs w:val="18"/>
        </w:rPr>
        <w:t>注：统计实践教学环节占总学时的比例时，含集中性实践教学环节，单设实验课、课内上机、实践及实验学时（集中性实践教学环节按每周</w:t>
      </w:r>
      <w:r>
        <w:rPr>
          <w:rFonts w:ascii="Times New Roman" w:hAnsi="Times New Roman"/>
          <w:sz w:val="18"/>
          <w:szCs w:val="18"/>
        </w:rPr>
        <w:t>20</w:t>
      </w:r>
      <w:r>
        <w:rPr>
          <w:rFonts w:hint="eastAsia" w:ascii="Times New Roman"/>
          <w:sz w:val="18"/>
          <w:szCs w:val="18"/>
        </w:rPr>
        <w:t>学时计）。</w:t>
      </w:r>
    </w:p>
    <w:p>
      <w:pPr>
        <w:spacing w:line="380" w:lineRule="exact"/>
        <w:ind w:firstLine="422" w:firstLineChars="200"/>
        <w:rPr>
          <w:rFonts w:ascii="黑体" w:eastAsia="黑体"/>
          <w:b/>
          <w:szCs w:val="21"/>
        </w:rPr>
      </w:pPr>
      <w:bookmarkStart w:id="0" w:name="_Toc294445902"/>
      <w:r>
        <w:rPr>
          <w:rFonts w:hint="eastAsia" w:ascii="黑体" w:eastAsia="黑体"/>
          <w:b/>
          <w:szCs w:val="21"/>
        </w:rPr>
        <w:t>十一、企业培养方案</w:t>
      </w:r>
      <w:bookmarkEnd w:id="0"/>
    </w:p>
    <w:p>
      <w:pPr>
        <w:spacing w:line="380" w:lineRule="exact"/>
        <w:ind w:firstLine="425"/>
        <w:rPr>
          <w:rFonts w:ascii="Times New Roman"/>
          <w:bCs/>
          <w:szCs w:val="21"/>
        </w:rPr>
      </w:pPr>
      <w:r>
        <w:rPr>
          <w:rFonts w:hint="eastAsia"/>
          <w:bCs/>
          <w:szCs w:val="21"/>
        </w:rPr>
        <w:t>通过企业累计一年的学习和实践，使学生掌握基本的工程技术知识，具备基本的工程职业素养、工程实践能力和人际交往能力；能够承担企业基本的生产任务；满足企业产品生产、制造和开发以及系统设备的管理、维护和测试的不同需求。</w:t>
      </w:r>
    </w:p>
    <w:p>
      <w:pPr>
        <w:spacing w:line="380" w:lineRule="exact"/>
        <w:ind w:firstLine="425"/>
        <w:rPr>
          <w:rFonts w:ascii="Times New Roman" w:hAnsi="Times New Roman"/>
          <w:bCs/>
          <w:szCs w:val="21"/>
        </w:rPr>
      </w:pPr>
      <w:r>
        <w:rPr>
          <w:rFonts w:hint="eastAsia" w:ascii="Times New Roman"/>
          <w:bCs/>
          <w:szCs w:val="21"/>
        </w:rPr>
        <w:t>在</w:t>
      </w:r>
      <w:r>
        <w:rPr>
          <w:rFonts w:hint="eastAsia" w:ascii="Times New Roman" w:hAnsi="Times New Roman"/>
          <w:bCs/>
          <w:szCs w:val="21"/>
        </w:rPr>
        <w:t>“</w:t>
      </w:r>
      <w:r>
        <w:rPr>
          <w:rFonts w:ascii="Times New Roman" w:hAnsi="Times New Roman"/>
          <w:bCs/>
          <w:szCs w:val="21"/>
        </w:rPr>
        <w:t>3+1</w:t>
      </w:r>
      <w:r>
        <w:rPr>
          <w:rFonts w:hint="eastAsia" w:ascii="Times New Roman" w:hAnsi="Times New Roman"/>
          <w:bCs/>
          <w:szCs w:val="21"/>
        </w:rPr>
        <w:t>”</w:t>
      </w:r>
      <w:r>
        <w:rPr>
          <w:rFonts w:hint="eastAsia" w:ascii="Times New Roman"/>
          <w:bCs/>
          <w:szCs w:val="21"/>
        </w:rPr>
        <w:t>人才培养模式的实施过程中，充分利用校企合作的平台，为本专业的人才培养构建一个由浅入深和循序渐进的企业实践教学体系。通过累计</w:t>
      </w:r>
      <w:r>
        <w:rPr>
          <w:rFonts w:ascii="Times New Roman" w:hAnsi="Times New Roman"/>
          <w:bCs/>
          <w:szCs w:val="21"/>
        </w:rPr>
        <w:t>1</w:t>
      </w:r>
      <w:r>
        <w:rPr>
          <w:rFonts w:hint="eastAsia" w:ascii="Times New Roman"/>
          <w:bCs/>
          <w:szCs w:val="21"/>
        </w:rPr>
        <w:t>年多的企业阶段学习和实践，使学生获得能够满足企业要求的基本技能训练。企业阶段学习内容见表</w:t>
      </w:r>
      <w:r>
        <w:rPr>
          <w:rFonts w:ascii="Times New Roman" w:hAnsi="Times New Roman"/>
          <w:bCs/>
          <w:szCs w:val="21"/>
        </w:rPr>
        <w:t>1</w:t>
      </w:r>
      <w:r>
        <w:rPr>
          <w:rFonts w:hint="eastAsia" w:ascii="Times New Roman"/>
          <w:bCs/>
          <w:szCs w:val="21"/>
        </w:rPr>
        <w:t>。</w:t>
      </w:r>
    </w:p>
    <w:p>
      <w:pPr>
        <w:spacing w:line="360" w:lineRule="exact"/>
        <w:ind w:firstLine="425"/>
        <w:jc w:val="center"/>
        <w:rPr>
          <w:rFonts w:ascii="黑体" w:hAnsi="宋体" w:eastAsia="黑体"/>
          <w:sz w:val="18"/>
          <w:szCs w:val="18"/>
        </w:rPr>
      </w:pPr>
      <w:r>
        <w:rPr>
          <w:rFonts w:hint="eastAsia" w:ascii="黑体" w:hAnsi="宋体" w:eastAsia="黑体"/>
          <w:sz w:val="18"/>
          <w:szCs w:val="18"/>
        </w:rPr>
        <w:t>表1 企业理论、实践教学课程及教学内容安排</w:t>
      </w:r>
    </w:p>
    <w:tbl>
      <w:tblPr>
        <w:tblStyle w:val="27"/>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013"/>
        <w:gridCol w:w="1138"/>
        <w:gridCol w:w="1142"/>
        <w:gridCol w:w="4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序号</w:t>
            </w:r>
          </w:p>
        </w:tc>
        <w:tc>
          <w:tcPr>
            <w:tcW w:w="2013"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课程名称</w:t>
            </w:r>
          </w:p>
        </w:tc>
        <w:tc>
          <w:tcPr>
            <w:tcW w:w="1138"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周数</w:t>
            </w:r>
            <w:r>
              <w:rPr>
                <w:rFonts w:hint="eastAsia" w:ascii="Times New Roman" w:hAnsi="Times New Roman"/>
                <w:sz w:val="18"/>
                <w:szCs w:val="18"/>
              </w:rPr>
              <w:t>/</w:t>
            </w:r>
            <w:r>
              <w:rPr>
                <w:rFonts w:hint="eastAsia" w:ascii="Times New Roman" w:hAnsi="宋体"/>
                <w:sz w:val="18"/>
                <w:szCs w:val="18"/>
              </w:rPr>
              <w:t>学时</w:t>
            </w:r>
          </w:p>
        </w:tc>
        <w:tc>
          <w:tcPr>
            <w:tcW w:w="114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执行时间</w:t>
            </w:r>
          </w:p>
        </w:tc>
        <w:tc>
          <w:tcPr>
            <w:tcW w:w="423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Cs/>
                <w:sz w:val="18"/>
                <w:szCs w:val="21"/>
              </w:rPr>
            </w:pPr>
            <w:r>
              <w:rPr>
                <w:rFonts w:ascii="Times New Roman" w:hAnsi="Times New Roman"/>
                <w:bCs/>
                <w:sz w:val="18"/>
                <w:szCs w:val="21"/>
              </w:rPr>
              <w:t>1</w:t>
            </w:r>
          </w:p>
        </w:tc>
        <w:tc>
          <w:tcPr>
            <w:tcW w:w="2013"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社会实践</w:t>
            </w:r>
          </w:p>
        </w:tc>
        <w:tc>
          <w:tcPr>
            <w:tcW w:w="1138"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4</w:t>
            </w:r>
            <w:r>
              <w:rPr>
                <w:rFonts w:hint="eastAsia" w:ascii="Times New Roman" w:hAnsi="宋体"/>
                <w:sz w:val="18"/>
                <w:szCs w:val="18"/>
              </w:rPr>
              <w:t>周</w:t>
            </w:r>
          </w:p>
        </w:tc>
        <w:tc>
          <w:tcPr>
            <w:tcW w:w="114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第一学年</w:t>
            </w:r>
            <w:r>
              <w:rPr>
                <w:rFonts w:hint="eastAsia" w:ascii="Times New Roman" w:hAnsi="Times New Roman"/>
                <w:sz w:val="18"/>
                <w:szCs w:val="18"/>
              </w:rPr>
              <w:t>/</w:t>
            </w:r>
            <w:r>
              <w:rPr>
                <w:rFonts w:hint="eastAsia" w:ascii="Times New Roman" w:hAnsi="宋体"/>
                <w:sz w:val="18"/>
                <w:szCs w:val="18"/>
              </w:rPr>
              <w:t>短学期</w:t>
            </w:r>
          </w:p>
        </w:tc>
        <w:tc>
          <w:tcPr>
            <w:tcW w:w="423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实践目的：了解社会，培养学生的人际交往能力。</w:t>
            </w:r>
          </w:p>
          <w:p>
            <w:pPr>
              <w:pStyle w:val="12"/>
              <w:spacing w:line="200" w:lineRule="exact"/>
              <w:jc w:val="left"/>
              <w:rPr>
                <w:rFonts w:ascii="Times New Roman" w:hAnsi="Times New Roman"/>
                <w:sz w:val="18"/>
                <w:szCs w:val="18"/>
              </w:rPr>
            </w:pPr>
            <w:r>
              <w:rPr>
                <w:rFonts w:hint="eastAsia" w:ascii="Times New Roman" w:hAnsi="宋体"/>
                <w:sz w:val="18"/>
                <w:szCs w:val="18"/>
              </w:rPr>
              <w:t>主要内容：组织学生深入社会各阶层、各行业，了解社会百态，感知百姓生活。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Cs/>
                <w:sz w:val="18"/>
                <w:szCs w:val="21"/>
              </w:rPr>
            </w:pPr>
            <w:r>
              <w:rPr>
                <w:rFonts w:ascii="Times New Roman" w:hAnsi="Times New Roman"/>
                <w:bCs/>
                <w:sz w:val="18"/>
                <w:szCs w:val="21"/>
              </w:rPr>
              <w:t>2</w:t>
            </w:r>
          </w:p>
        </w:tc>
        <w:tc>
          <w:tcPr>
            <w:tcW w:w="2013"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认知实习</w:t>
            </w:r>
          </w:p>
        </w:tc>
        <w:tc>
          <w:tcPr>
            <w:tcW w:w="1138"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1</w:t>
            </w:r>
            <w:r>
              <w:rPr>
                <w:rFonts w:hint="eastAsia" w:ascii="Times New Roman" w:hAnsi="宋体"/>
                <w:sz w:val="18"/>
                <w:szCs w:val="18"/>
              </w:rPr>
              <w:t>周</w:t>
            </w:r>
          </w:p>
        </w:tc>
        <w:tc>
          <w:tcPr>
            <w:tcW w:w="114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第二学年</w:t>
            </w:r>
            <w:r>
              <w:rPr>
                <w:rFonts w:hint="eastAsia" w:ascii="Times New Roman" w:hAnsi="Times New Roman"/>
                <w:sz w:val="18"/>
                <w:szCs w:val="18"/>
              </w:rPr>
              <w:t>/</w:t>
            </w:r>
            <w:r>
              <w:rPr>
                <w:rFonts w:hint="eastAsia" w:ascii="Times New Roman" w:hAnsi="宋体"/>
                <w:sz w:val="18"/>
                <w:szCs w:val="18"/>
              </w:rPr>
              <w:t>短学期</w:t>
            </w:r>
          </w:p>
        </w:tc>
        <w:tc>
          <w:tcPr>
            <w:tcW w:w="423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实践目的：了解企业和实习场所的一般情况，增加对本专业领域的感性认识。</w:t>
            </w:r>
          </w:p>
          <w:p>
            <w:pPr>
              <w:pStyle w:val="12"/>
              <w:spacing w:line="200" w:lineRule="exact"/>
              <w:jc w:val="left"/>
              <w:rPr>
                <w:rFonts w:ascii="Times New Roman" w:hAnsi="Times New Roman"/>
                <w:sz w:val="18"/>
                <w:szCs w:val="18"/>
              </w:rPr>
            </w:pPr>
            <w:r>
              <w:rPr>
                <w:rFonts w:hint="eastAsia" w:ascii="Times New Roman" w:hAnsi="宋体"/>
                <w:sz w:val="18"/>
                <w:szCs w:val="18"/>
              </w:rPr>
              <w:t>主要内容：参观校企合作企业及其它与本专业相关企业的厂区、产品生产线、车间等部门；了解产品的生产过程；了解电子通信设备运行、维护情况和管理流程；邀请企业领导及技术人员介绍企业产品和企业文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Cs/>
                <w:sz w:val="18"/>
                <w:szCs w:val="21"/>
              </w:rPr>
            </w:pPr>
            <w:r>
              <w:rPr>
                <w:rFonts w:ascii="Times New Roman" w:hAnsi="Times New Roman"/>
                <w:bCs/>
                <w:sz w:val="18"/>
                <w:szCs w:val="21"/>
              </w:rPr>
              <w:t>3</w:t>
            </w:r>
          </w:p>
        </w:tc>
        <w:tc>
          <w:tcPr>
            <w:tcW w:w="2013"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生产实习</w:t>
            </w:r>
          </w:p>
        </w:tc>
        <w:tc>
          <w:tcPr>
            <w:tcW w:w="1138"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2</w:t>
            </w:r>
            <w:r>
              <w:rPr>
                <w:rFonts w:hint="eastAsia" w:ascii="Times New Roman" w:hAnsi="宋体"/>
                <w:sz w:val="18"/>
                <w:szCs w:val="18"/>
              </w:rPr>
              <w:t>周</w:t>
            </w:r>
          </w:p>
        </w:tc>
        <w:tc>
          <w:tcPr>
            <w:tcW w:w="114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第三学年</w:t>
            </w:r>
            <w:r>
              <w:rPr>
                <w:rFonts w:hint="eastAsia" w:ascii="Times New Roman" w:hAnsi="Times New Roman"/>
                <w:sz w:val="18"/>
                <w:szCs w:val="18"/>
              </w:rPr>
              <w:t>/</w:t>
            </w:r>
          </w:p>
          <w:p>
            <w:pPr>
              <w:pStyle w:val="12"/>
              <w:spacing w:line="200" w:lineRule="exact"/>
              <w:jc w:val="center"/>
              <w:rPr>
                <w:rFonts w:ascii="Times New Roman" w:hAnsi="Times New Roman"/>
                <w:sz w:val="18"/>
                <w:szCs w:val="18"/>
              </w:rPr>
            </w:pPr>
            <w:r>
              <w:rPr>
                <w:rFonts w:hint="eastAsia" w:ascii="Times New Roman" w:hAnsi="宋体"/>
                <w:sz w:val="18"/>
                <w:szCs w:val="18"/>
              </w:rPr>
              <w:t>短学期</w:t>
            </w:r>
          </w:p>
        </w:tc>
        <w:tc>
          <w:tcPr>
            <w:tcW w:w="423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实践目的：进一步熟悉电子通信产品的研发、设计、生产、装配、测试等过程；熟悉专业技术人员的工作职责和工作程序，获得组织和管理生产的初步知识；巩固、深化所学理论知识，培养初步的实际工作能力和基本的专业技能。</w:t>
            </w:r>
          </w:p>
          <w:p>
            <w:pPr>
              <w:pStyle w:val="12"/>
              <w:spacing w:line="200" w:lineRule="exact"/>
              <w:jc w:val="left"/>
              <w:rPr>
                <w:rFonts w:ascii="Times New Roman" w:hAnsi="Times New Roman"/>
                <w:sz w:val="18"/>
                <w:szCs w:val="18"/>
              </w:rPr>
            </w:pPr>
            <w:r>
              <w:rPr>
                <w:rFonts w:hint="eastAsia" w:ascii="Times New Roman" w:hAnsi="宋体"/>
                <w:sz w:val="18"/>
                <w:szCs w:val="18"/>
              </w:rPr>
              <w:t>主要内容：企业生产组织和管理知识；常用电子仪器设备的使用；电子产品的焊接、装配、测试技术；电子通信设备的运行、维护和管理技术；软件开发平台和工具的使用等。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Cs/>
                <w:sz w:val="18"/>
                <w:szCs w:val="21"/>
              </w:rPr>
            </w:pPr>
            <w:r>
              <w:rPr>
                <w:rFonts w:ascii="Times New Roman" w:hAnsi="Times New Roman"/>
                <w:bCs/>
                <w:sz w:val="18"/>
                <w:szCs w:val="21"/>
              </w:rPr>
              <w:t>4</w:t>
            </w:r>
          </w:p>
        </w:tc>
        <w:tc>
          <w:tcPr>
            <w:tcW w:w="2013"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软件维护与开发方向理论课程：</w:t>
            </w:r>
          </w:p>
          <w:p>
            <w:pPr>
              <w:pStyle w:val="12"/>
              <w:spacing w:line="200" w:lineRule="exact"/>
              <w:jc w:val="left"/>
              <w:rPr>
                <w:rFonts w:ascii="Times New Roman" w:hAnsi="Times New Roman"/>
                <w:sz w:val="18"/>
                <w:szCs w:val="18"/>
              </w:rPr>
            </w:pPr>
            <w:r>
              <w:rPr>
                <w:rFonts w:hint="eastAsia" w:ascii="Times New Roman" w:hAnsi="宋体"/>
                <w:sz w:val="18"/>
                <w:szCs w:val="18"/>
              </w:rPr>
              <w:t>（</w:t>
            </w:r>
            <w:r>
              <w:rPr>
                <w:rFonts w:hint="eastAsia" w:ascii="Times New Roman" w:hAnsi="Times New Roman"/>
                <w:sz w:val="18"/>
                <w:szCs w:val="18"/>
              </w:rPr>
              <w:t>1</w:t>
            </w:r>
            <w:r>
              <w:rPr>
                <w:rFonts w:hint="eastAsia" w:ascii="Times New Roman" w:hAnsi="宋体"/>
                <w:sz w:val="18"/>
                <w:szCs w:val="18"/>
              </w:rPr>
              <w:t>）软件项目组织与管理</w:t>
            </w:r>
          </w:p>
        </w:tc>
        <w:tc>
          <w:tcPr>
            <w:tcW w:w="1138"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32</w:t>
            </w:r>
            <w:r>
              <w:rPr>
                <w:rFonts w:hint="eastAsia" w:ascii="Times New Roman" w:hAnsi="宋体"/>
                <w:sz w:val="18"/>
                <w:szCs w:val="18"/>
              </w:rPr>
              <w:t>学时</w:t>
            </w:r>
          </w:p>
        </w:tc>
        <w:tc>
          <w:tcPr>
            <w:tcW w:w="114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第四学年</w:t>
            </w:r>
            <w:r>
              <w:rPr>
                <w:rFonts w:hint="eastAsia" w:ascii="Times New Roman" w:hAnsi="Times New Roman"/>
                <w:sz w:val="18"/>
                <w:szCs w:val="18"/>
              </w:rPr>
              <w:t>/</w:t>
            </w:r>
          </w:p>
          <w:p>
            <w:pPr>
              <w:pStyle w:val="12"/>
              <w:spacing w:line="200" w:lineRule="exact"/>
              <w:jc w:val="center"/>
              <w:rPr>
                <w:rFonts w:ascii="Times New Roman" w:hAnsi="Times New Roman"/>
                <w:sz w:val="18"/>
                <w:szCs w:val="18"/>
              </w:rPr>
            </w:pPr>
            <w:r>
              <w:rPr>
                <w:rFonts w:hint="eastAsia" w:ascii="Times New Roman" w:hAnsi="宋体"/>
                <w:sz w:val="18"/>
                <w:szCs w:val="18"/>
              </w:rPr>
              <w:t>第</w:t>
            </w:r>
            <w:r>
              <w:rPr>
                <w:rFonts w:hint="eastAsia" w:ascii="Times New Roman" w:hAnsi="Times New Roman"/>
                <w:sz w:val="18"/>
                <w:szCs w:val="18"/>
              </w:rPr>
              <w:t>1</w:t>
            </w:r>
            <w:r>
              <w:rPr>
                <w:rFonts w:hint="eastAsia" w:ascii="Times New Roman" w:hAnsi="宋体"/>
                <w:sz w:val="18"/>
                <w:szCs w:val="18"/>
              </w:rPr>
              <w:t>学期</w:t>
            </w:r>
          </w:p>
        </w:tc>
        <w:tc>
          <w:tcPr>
            <w:tcW w:w="423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教学目的：掌握项目管理的概念、项目管理的过程和项目管理知识体系，了解项目的范围管理、时间管理、成本管理、质量管理、人力资源管理、沟通管理和风险管理等知识，并能将所学到的知识和软</w:t>
            </w:r>
            <w:r>
              <w:rPr>
                <w:rFonts w:hint="eastAsia" w:ascii="Times New Roman" w:hAnsi="Times New Roman"/>
                <w:sz w:val="18"/>
                <w:szCs w:val="18"/>
              </w:rPr>
              <w:t>/</w:t>
            </w:r>
            <w:r>
              <w:rPr>
                <w:rFonts w:hint="eastAsia" w:ascii="Times New Roman" w:hAnsi="宋体"/>
                <w:sz w:val="18"/>
                <w:szCs w:val="18"/>
              </w:rPr>
              <w:t>硬技能应用到</w:t>
            </w:r>
            <w:r>
              <w:rPr>
                <w:rFonts w:hint="eastAsia" w:ascii="Times New Roman" w:hAnsi="Times New Roman"/>
                <w:sz w:val="18"/>
                <w:szCs w:val="18"/>
              </w:rPr>
              <w:t>IT</w:t>
            </w:r>
            <w:r>
              <w:rPr>
                <w:rFonts w:hint="eastAsia" w:ascii="Times New Roman" w:hAnsi="宋体"/>
                <w:sz w:val="18"/>
                <w:szCs w:val="18"/>
              </w:rPr>
              <w:t>项目管理中。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Cs/>
                <w:sz w:val="18"/>
                <w:szCs w:val="21"/>
              </w:rPr>
            </w:pPr>
            <w:r>
              <w:rPr>
                <w:rFonts w:ascii="Times New Roman" w:hAnsi="Times New Roman"/>
                <w:bCs/>
                <w:sz w:val="18"/>
                <w:szCs w:val="21"/>
              </w:rPr>
              <w:t>5</w:t>
            </w:r>
          </w:p>
        </w:tc>
        <w:tc>
          <w:tcPr>
            <w:tcW w:w="2013"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软件维护与开发方向理论课程：</w:t>
            </w:r>
          </w:p>
          <w:p>
            <w:pPr>
              <w:pStyle w:val="12"/>
              <w:spacing w:line="200" w:lineRule="exact"/>
              <w:jc w:val="left"/>
              <w:rPr>
                <w:rFonts w:ascii="Times New Roman" w:hAnsi="Times New Roman"/>
                <w:sz w:val="18"/>
                <w:szCs w:val="18"/>
              </w:rPr>
            </w:pPr>
            <w:r>
              <w:rPr>
                <w:rFonts w:hint="eastAsia" w:ascii="Times New Roman" w:hAnsi="宋体"/>
                <w:sz w:val="18"/>
                <w:szCs w:val="18"/>
              </w:rPr>
              <w:t>（</w:t>
            </w:r>
            <w:r>
              <w:rPr>
                <w:rFonts w:hint="eastAsia" w:ascii="Times New Roman" w:hAnsi="Times New Roman"/>
                <w:sz w:val="18"/>
                <w:szCs w:val="18"/>
              </w:rPr>
              <w:t>2</w:t>
            </w:r>
            <w:r>
              <w:rPr>
                <w:rFonts w:hint="eastAsia" w:ascii="Times New Roman" w:hAnsi="宋体"/>
                <w:sz w:val="18"/>
                <w:szCs w:val="18"/>
              </w:rPr>
              <w:t>）数字通信软件开发</w:t>
            </w:r>
          </w:p>
        </w:tc>
        <w:tc>
          <w:tcPr>
            <w:tcW w:w="1138"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40</w:t>
            </w:r>
            <w:r>
              <w:rPr>
                <w:rFonts w:hint="eastAsia" w:ascii="Times New Roman" w:hAnsi="宋体"/>
                <w:sz w:val="18"/>
                <w:szCs w:val="18"/>
              </w:rPr>
              <w:t>学时</w:t>
            </w:r>
          </w:p>
        </w:tc>
        <w:tc>
          <w:tcPr>
            <w:tcW w:w="114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第四学年</w:t>
            </w:r>
            <w:r>
              <w:rPr>
                <w:rFonts w:hint="eastAsia" w:ascii="Times New Roman" w:hAnsi="Times New Roman"/>
                <w:sz w:val="18"/>
                <w:szCs w:val="18"/>
              </w:rPr>
              <w:t>/</w:t>
            </w:r>
          </w:p>
          <w:p>
            <w:pPr>
              <w:pStyle w:val="12"/>
              <w:spacing w:line="200" w:lineRule="exact"/>
              <w:jc w:val="center"/>
              <w:rPr>
                <w:rFonts w:ascii="Times New Roman" w:hAnsi="Times New Roman"/>
                <w:sz w:val="18"/>
                <w:szCs w:val="18"/>
              </w:rPr>
            </w:pPr>
            <w:r>
              <w:rPr>
                <w:rFonts w:hint="eastAsia" w:ascii="Times New Roman" w:hAnsi="宋体"/>
                <w:sz w:val="18"/>
                <w:szCs w:val="18"/>
              </w:rPr>
              <w:t>第</w:t>
            </w:r>
            <w:r>
              <w:rPr>
                <w:rFonts w:hint="eastAsia" w:ascii="Times New Roman" w:hAnsi="Times New Roman"/>
                <w:sz w:val="18"/>
                <w:szCs w:val="18"/>
              </w:rPr>
              <w:t>1</w:t>
            </w:r>
            <w:r>
              <w:rPr>
                <w:rFonts w:hint="eastAsia" w:ascii="Times New Roman" w:hAnsi="宋体"/>
                <w:sz w:val="18"/>
                <w:szCs w:val="18"/>
              </w:rPr>
              <w:t>学期</w:t>
            </w:r>
          </w:p>
        </w:tc>
        <w:tc>
          <w:tcPr>
            <w:tcW w:w="423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教学目的：通过本课程的学习，使学生掌握项目开发和项目管理的知识，并选择手机</w:t>
            </w:r>
            <w:r>
              <w:rPr>
                <w:rFonts w:hint="eastAsia" w:ascii="Times New Roman" w:hAnsi="Times New Roman"/>
                <w:sz w:val="18"/>
                <w:szCs w:val="18"/>
              </w:rPr>
              <w:t>Wap</w:t>
            </w:r>
            <w:r>
              <w:rPr>
                <w:rFonts w:hint="eastAsia" w:ascii="Times New Roman" w:hAnsi="宋体"/>
                <w:sz w:val="18"/>
                <w:szCs w:val="18"/>
              </w:rPr>
              <w:t>网站开发、手机游戏开发、手机短信</w:t>
            </w:r>
            <w:r>
              <w:rPr>
                <w:rFonts w:hint="eastAsia" w:ascii="Times New Roman" w:hAnsi="Times New Roman"/>
                <w:sz w:val="18"/>
                <w:szCs w:val="18"/>
              </w:rPr>
              <w:t>/</w:t>
            </w:r>
            <w:r>
              <w:rPr>
                <w:rFonts w:hint="eastAsia" w:ascii="Times New Roman" w:hAnsi="宋体"/>
                <w:sz w:val="18"/>
                <w:szCs w:val="18"/>
              </w:rPr>
              <w:t>彩信开发</w:t>
            </w:r>
            <w:r>
              <w:rPr>
                <w:rFonts w:hint="eastAsia" w:ascii="Times New Roman" w:hAnsi="Times New Roman"/>
                <w:sz w:val="18"/>
                <w:szCs w:val="18"/>
              </w:rPr>
              <w:t>/Java Web</w:t>
            </w:r>
            <w:r>
              <w:rPr>
                <w:rFonts w:hint="eastAsia" w:ascii="Times New Roman" w:hAnsi="宋体"/>
                <w:sz w:val="18"/>
                <w:szCs w:val="18"/>
              </w:rPr>
              <w:t>开发</w:t>
            </w:r>
            <w:r>
              <w:rPr>
                <w:rFonts w:hint="eastAsia" w:ascii="Times New Roman" w:hAnsi="Times New Roman"/>
                <w:sz w:val="18"/>
                <w:szCs w:val="18"/>
              </w:rPr>
              <w:t>/</w:t>
            </w:r>
            <w:r>
              <w:rPr>
                <w:rFonts w:hint="eastAsia" w:ascii="Times New Roman" w:hAnsi="宋体"/>
                <w:sz w:val="18"/>
                <w:szCs w:val="18"/>
              </w:rPr>
              <w:t>手机商务软件项目进行软件设计。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Cs/>
                <w:sz w:val="18"/>
                <w:szCs w:val="21"/>
              </w:rPr>
            </w:pPr>
            <w:r>
              <w:rPr>
                <w:rFonts w:ascii="Times New Roman" w:hAnsi="Times New Roman"/>
                <w:bCs/>
                <w:sz w:val="18"/>
                <w:szCs w:val="21"/>
              </w:rPr>
              <w:t>6</w:t>
            </w:r>
          </w:p>
        </w:tc>
        <w:tc>
          <w:tcPr>
            <w:tcW w:w="2013"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电子设备维护、测试与开发方向理论课程：</w:t>
            </w:r>
          </w:p>
          <w:p>
            <w:pPr>
              <w:pStyle w:val="12"/>
              <w:spacing w:line="200" w:lineRule="exact"/>
              <w:jc w:val="left"/>
              <w:rPr>
                <w:rFonts w:ascii="Times New Roman" w:hAnsi="Times New Roman"/>
                <w:sz w:val="18"/>
                <w:szCs w:val="18"/>
              </w:rPr>
            </w:pPr>
            <w:r>
              <w:rPr>
                <w:rFonts w:hint="eastAsia" w:ascii="Times New Roman" w:hAnsi="宋体"/>
                <w:sz w:val="18"/>
                <w:szCs w:val="18"/>
              </w:rPr>
              <w:t>（</w:t>
            </w:r>
            <w:r>
              <w:rPr>
                <w:rFonts w:hint="eastAsia" w:ascii="Times New Roman" w:hAnsi="Times New Roman"/>
                <w:sz w:val="18"/>
                <w:szCs w:val="18"/>
              </w:rPr>
              <w:t>1</w:t>
            </w:r>
            <w:r>
              <w:rPr>
                <w:rFonts w:hint="eastAsia" w:ascii="Times New Roman" w:hAnsi="宋体"/>
                <w:sz w:val="18"/>
                <w:szCs w:val="18"/>
              </w:rPr>
              <w:t>）</w:t>
            </w:r>
            <w:r>
              <w:rPr>
                <w:rFonts w:hint="eastAsia" w:ascii="Times New Roman" w:hAnsi="Times New Roman"/>
                <w:sz w:val="18"/>
                <w:szCs w:val="18"/>
              </w:rPr>
              <w:t>SDH</w:t>
            </w:r>
            <w:r>
              <w:rPr>
                <w:rFonts w:hint="eastAsia" w:ascii="Times New Roman" w:hAnsi="宋体"/>
                <w:sz w:val="18"/>
                <w:szCs w:val="18"/>
              </w:rPr>
              <w:t>传输技术</w:t>
            </w:r>
          </w:p>
        </w:tc>
        <w:tc>
          <w:tcPr>
            <w:tcW w:w="1138"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40</w:t>
            </w:r>
            <w:r>
              <w:rPr>
                <w:rFonts w:hint="eastAsia" w:ascii="Times New Roman" w:hAnsi="宋体"/>
                <w:sz w:val="18"/>
                <w:szCs w:val="18"/>
              </w:rPr>
              <w:t>学时</w:t>
            </w:r>
          </w:p>
        </w:tc>
        <w:tc>
          <w:tcPr>
            <w:tcW w:w="114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第四学年</w:t>
            </w:r>
            <w:r>
              <w:rPr>
                <w:rFonts w:hint="eastAsia" w:ascii="Times New Roman" w:hAnsi="Times New Roman"/>
                <w:sz w:val="18"/>
                <w:szCs w:val="18"/>
              </w:rPr>
              <w:t>/</w:t>
            </w:r>
          </w:p>
          <w:p>
            <w:pPr>
              <w:pStyle w:val="12"/>
              <w:spacing w:line="200" w:lineRule="exact"/>
              <w:jc w:val="center"/>
              <w:rPr>
                <w:rFonts w:ascii="Times New Roman" w:hAnsi="Times New Roman"/>
                <w:sz w:val="18"/>
                <w:szCs w:val="18"/>
              </w:rPr>
            </w:pPr>
            <w:r>
              <w:rPr>
                <w:rFonts w:hint="eastAsia" w:ascii="Times New Roman" w:hAnsi="宋体"/>
                <w:sz w:val="18"/>
                <w:szCs w:val="18"/>
              </w:rPr>
              <w:t>第</w:t>
            </w:r>
            <w:r>
              <w:rPr>
                <w:rFonts w:hint="eastAsia" w:ascii="Times New Roman" w:hAnsi="Times New Roman"/>
                <w:sz w:val="18"/>
                <w:szCs w:val="18"/>
              </w:rPr>
              <w:t>1</w:t>
            </w:r>
            <w:r>
              <w:rPr>
                <w:rFonts w:hint="eastAsia" w:ascii="Times New Roman" w:hAnsi="宋体"/>
                <w:sz w:val="18"/>
                <w:szCs w:val="18"/>
              </w:rPr>
              <w:t>学期</w:t>
            </w:r>
          </w:p>
        </w:tc>
        <w:tc>
          <w:tcPr>
            <w:tcW w:w="423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教学目的：通过本课程的学习，了解</w:t>
            </w:r>
            <w:r>
              <w:rPr>
                <w:rFonts w:hint="eastAsia" w:ascii="Times New Roman" w:hAnsi="Times New Roman"/>
                <w:sz w:val="18"/>
                <w:szCs w:val="18"/>
              </w:rPr>
              <w:t>SDH</w:t>
            </w:r>
            <w:r>
              <w:rPr>
                <w:rFonts w:hint="eastAsia" w:ascii="Times New Roman" w:hAnsi="宋体"/>
                <w:sz w:val="18"/>
                <w:szCs w:val="18"/>
              </w:rPr>
              <w:t>传输网络的概念、特点；掌握</w:t>
            </w:r>
            <w:r>
              <w:rPr>
                <w:rFonts w:hint="eastAsia" w:ascii="Times New Roman" w:hAnsi="Times New Roman"/>
                <w:sz w:val="18"/>
                <w:szCs w:val="18"/>
              </w:rPr>
              <w:t>SDH</w:t>
            </w:r>
            <w:r>
              <w:rPr>
                <w:rFonts w:hint="eastAsia" w:ascii="Times New Roman" w:hAnsi="宋体"/>
                <w:sz w:val="18"/>
                <w:szCs w:val="18"/>
              </w:rPr>
              <w:t>传输网络的网络拓扑结构；掌握</w:t>
            </w:r>
            <w:r>
              <w:rPr>
                <w:rFonts w:hint="eastAsia" w:ascii="Times New Roman" w:hAnsi="Times New Roman"/>
                <w:sz w:val="18"/>
                <w:szCs w:val="18"/>
              </w:rPr>
              <w:t>SDH</w:t>
            </w:r>
            <w:r>
              <w:rPr>
                <w:rFonts w:hint="eastAsia" w:ascii="Times New Roman" w:hAnsi="宋体"/>
                <w:sz w:val="18"/>
                <w:szCs w:val="18"/>
              </w:rPr>
              <w:t>传输网络的分层模型、传输设备、传输方式及其应用。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Cs/>
                <w:sz w:val="18"/>
                <w:szCs w:val="21"/>
              </w:rPr>
            </w:pPr>
            <w:r>
              <w:rPr>
                <w:rFonts w:ascii="Times New Roman" w:hAnsi="Times New Roman"/>
                <w:bCs/>
                <w:sz w:val="18"/>
                <w:szCs w:val="21"/>
              </w:rPr>
              <w:t>7</w:t>
            </w:r>
          </w:p>
        </w:tc>
        <w:tc>
          <w:tcPr>
            <w:tcW w:w="2013"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电子设备维护、测试与开发方向理论课程：</w:t>
            </w:r>
          </w:p>
          <w:p>
            <w:pPr>
              <w:pStyle w:val="12"/>
              <w:spacing w:line="200" w:lineRule="exact"/>
              <w:jc w:val="left"/>
              <w:rPr>
                <w:rFonts w:ascii="Times New Roman" w:hAnsi="Times New Roman"/>
                <w:sz w:val="18"/>
                <w:szCs w:val="18"/>
              </w:rPr>
            </w:pPr>
            <w:r>
              <w:rPr>
                <w:rFonts w:hint="eastAsia" w:ascii="Times New Roman" w:hAnsi="宋体"/>
                <w:sz w:val="18"/>
                <w:szCs w:val="18"/>
              </w:rPr>
              <w:t>（</w:t>
            </w:r>
            <w:r>
              <w:rPr>
                <w:rFonts w:hint="eastAsia" w:ascii="Times New Roman" w:hAnsi="Times New Roman"/>
                <w:sz w:val="18"/>
                <w:szCs w:val="18"/>
              </w:rPr>
              <w:t>2</w:t>
            </w:r>
            <w:r>
              <w:rPr>
                <w:rFonts w:hint="eastAsia" w:ascii="Times New Roman" w:hAnsi="宋体"/>
                <w:sz w:val="18"/>
                <w:szCs w:val="18"/>
              </w:rPr>
              <w:t>）数字电视技术</w:t>
            </w:r>
          </w:p>
        </w:tc>
        <w:tc>
          <w:tcPr>
            <w:tcW w:w="1138"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40</w:t>
            </w:r>
            <w:r>
              <w:rPr>
                <w:rFonts w:hint="eastAsia" w:ascii="Times New Roman" w:hAnsi="宋体"/>
                <w:sz w:val="18"/>
                <w:szCs w:val="18"/>
              </w:rPr>
              <w:t>学时</w:t>
            </w:r>
          </w:p>
        </w:tc>
        <w:tc>
          <w:tcPr>
            <w:tcW w:w="114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第四学年</w:t>
            </w:r>
            <w:r>
              <w:rPr>
                <w:rFonts w:hint="eastAsia" w:ascii="Times New Roman" w:hAnsi="Times New Roman"/>
                <w:sz w:val="18"/>
                <w:szCs w:val="18"/>
              </w:rPr>
              <w:t>/</w:t>
            </w:r>
          </w:p>
          <w:p>
            <w:pPr>
              <w:pStyle w:val="12"/>
              <w:spacing w:line="200" w:lineRule="exact"/>
              <w:jc w:val="center"/>
              <w:rPr>
                <w:rFonts w:ascii="Times New Roman" w:hAnsi="Times New Roman"/>
                <w:sz w:val="18"/>
                <w:szCs w:val="18"/>
              </w:rPr>
            </w:pPr>
            <w:r>
              <w:rPr>
                <w:rFonts w:hint="eastAsia" w:ascii="Times New Roman" w:hAnsi="宋体"/>
                <w:sz w:val="18"/>
                <w:szCs w:val="18"/>
              </w:rPr>
              <w:t>第</w:t>
            </w:r>
            <w:r>
              <w:rPr>
                <w:rFonts w:hint="eastAsia" w:ascii="Times New Roman" w:hAnsi="Times New Roman"/>
                <w:sz w:val="18"/>
                <w:szCs w:val="18"/>
              </w:rPr>
              <w:t>1</w:t>
            </w:r>
            <w:r>
              <w:rPr>
                <w:rFonts w:hint="eastAsia" w:ascii="Times New Roman" w:hAnsi="宋体"/>
                <w:sz w:val="18"/>
                <w:szCs w:val="18"/>
              </w:rPr>
              <w:t>学期</w:t>
            </w:r>
          </w:p>
        </w:tc>
        <w:tc>
          <w:tcPr>
            <w:tcW w:w="423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教学目的：通过本课程的学习，使学生了解并掌握数字电视的基本概念、基本原理和关键技术，了解数字电视的几种传输标准及其应用。熟悉卫星、地面和广电有线数字电视应用技术，了解手机电视与含移动多媒体广播、</w:t>
            </w:r>
            <w:r>
              <w:rPr>
                <w:rFonts w:hint="eastAsia" w:ascii="Times New Roman" w:hAnsi="Times New Roman"/>
                <w:sz w:val="18"/>
                <w:szCs w:val="18"/>
              </w:rPr>
              <w:t>IPTV</w:t>
            </w:r>
            <w:r>
              <w:rPr>
                <w:rFonts w:hint="eastAsia" w:ascii="Times New Roman" w:hAnsi="宋体"/>
                <w:sz w:val="18"/>
                <w:szCs w:val="18"/>
              </w:rPr>
              <w:t>与互联网电视、</w:t>
            </w:r>
            <w:r>
              <w:rPr>
                <w:rFonts w:hint="eastAsia" w:ascii="Times New Roman" w:hAnsi="Times New Roman"/>
                <w:sz w:val="18"/>
                <w:szCs w:val="18"/>
              </w:rPr>
              <w:t>3D</w:t>
            </w:r>
            <w:r>
              <w:rPr>
                <w:rFonts w:hint="eastAsia" w:ascii="Times New Roman" w:hAnsi="宋体"/>
                <w:sz w:val="18"/>
                <w:szCs w:val="18"/>
              </w:rPr>
              <w:t>与超高清电视的一般应用情况。</w:t>
            </w:r>
            <w:r>
              <w:rPr>
                <w:rFonts w:hint="eastAsia" w:ascii="Times New Roman" w:hAnsi="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Cs/>
                <w:sz w:val="18"/>
                <w:szCs w:val="21"/>
              </w:rPr>
            </w:pPr>
            <w:r>
              <w:rPr>
                <w:rFonts w:ascii="Times New Roman" w:hAnsi="Times New Roman"/>
                <w:bCs/>
                <w:sz w:val="18"/>
                <w:szCs w:val="21"/>
              </w:rPr>
              <w:t>8</w:t>
            </w:r>
          </w:p>
        </w:tc>
        <w:tc>
          <w:tcPr>
            <w:tcW w:w="2013"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行业工程标准与规范</w:t>
            </w:r>
          </w:p>
        </w:tc>
        <w:tc>
          <w:tcPr>
            <w:tcW w:w="1138"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32</w:t>
            </w:r>
            <w:r>
              <w:rPr>
                <w:rFonts w:hint="eastAsia" w:ascii="Times New Roman" w:hAnsi="宋体"/>
                <w:sz w:val="18"/>
                <w:szCs w:val="18"/>
              </w:rPr>
              <w:t>学时</w:t>
            </w:r>
          </w:p>
        </w:tc>
        <w:tc>
          <w:tcPr>
            <w:tcW w:w="114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第四学年</w:t>
            </w:r>
            <w:r>
              <w:rPr>
                <w:rFonts w:hint="eastAsia" w:ascii="Times New Roman" w:hAnsi="Times New Roman"/>
                <w:sz w:val="18"/>
                <w:szCs w:val="18"/>
              </w:rPr>
              <w:t>/</w:t>
            </w:r>
          </w:p>
          <w:p>
            <w:pPr>
              <w:pStyle w:val="12"/>
              <w:spacing w:line="200" w:lineRule="exact"/>
              <w:jc w:val="center"/>
              <w:rPr>
                <w:rFonts w:ascii="Times New Roman" w:hAnsi="Times New Roman"/>
                <w:sz w:val="18"/>
                <w:szCs w:val="18"/>
              </w:rPr>
            </w:pPr>
            <w:r>
              <w:rPr>
                <w:rFonts w:hint="eastAsia" w:ascii="Times New Roman" w:hAnsi="宋体"/>
                <w:sz w:val="18"/>
                <w:szCs w:val="18"/>
              </w:rPr>
              <w:t>第</w:t>
            </w:r>
            <w:r>
              <w:rPr>
                <w:rFonts w:hint="eastAsia" w:ascii="Times New Roman" w:hAnsi="Times New Roman"/>
                <w:sz w:val="18"/>
                <w:szCs w:val="18"/>
              </w:rPr>
              <w:t>1</w:t>
            </w:r>
            <w:r>
              <w:rPr>
                <w:rFonts w:hint="eastAsia" w:ascii="Times New Roman" w:hAnsi="宋体"/>
                <w:sz w:val="18"/>
                <w:szCs w:val="18"/>
              </w:rPr>
              <w:t>学期</w:t>
            </w:r>
          </w:p>
        </w:tc>
        <w:tc>
          <w:tcPr>
            <w:tcW w:w="423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教学目的：介绍与行业内工程有关的法律法规、技术和环境标准与规范、工作程序，职业道德规范以及所属职业体系的职业行为准则。使学生了解所属行业的工程实施对客观世界造成的影响，并具有良好的质量、安全、服务和环保意识，并承担有关健康、安全、福利等事务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Cs/>
                <w:sz w:val="18"/>
                <w:szCs w:val="21"/>
              </w:rPr>
            </w:pPr>
            <w:r>
              <w:rPr>
                <w:rFonts w:ascii="Times New Roman" w:hAnsi="Times New Roman"/>
                <w:bCs/>
                <w:sz w:val="18"/>
                <w:szCs w:val="21"/>
              </w:rPr>
              <w:t>9</w:t>
            </w:r>
          </w:p>
        </w:tc>
        <w:tc>
          <w:tcPr>
            <w:tcW w:w="2013"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企业工程实习</w:t>
            </w:r>
          </w:p>
        </w:tc>
        <w:tc>
          <w:tcPr>
            <w:tcW w:w="1138"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8</w:t>
            </w:r>
            <w:r>
              <w:rPr>
                <w:rFonts w:hint="eastAsia" w:ascii="Times New Roman" w:hAnsi="宋体"/>
                <w:sz w:val="18"/>
                <w:szCs w:val="18"/>
              </w:rPr>
              <w:t>周</w:t>
            </w:r>
          </w:p>
        </w:tc>
        <w:tc>
          <w:tcPr>
            <w:tcW w:w="114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第四学年</w:t>
            </w:r>
            <w:r>
              <w:rPr>
                <w:rFonts w:hint="eastAsia" w:ascii="Times New Roman" w:hAnsi="Times New Roman"/>
                <w:sz w:val="18"/>
                <w:szCs w:val="18"/>
              </w:rPr>
              <w:t>/</w:t>
            </w:r>
          </w:p>
          <w:p>
            <w:pPr>
              <w:pStyle w:val="12"/>
              <w:spacing w:line="200" w:lineRule="exact"/>
              <w:jc w:val="center"/>
              <w:rPr>
                <w:rFonts w:ascii="Times New Roman" w:hAnsi="Times New Roman"/>
                <w:sz w:val="18"/>
                <w:szCs w:val="18"/>
              </w:rPr>
            </w:pPr>
            <w:r>
              <w:rPr>
                <w:rFonts w:hint="eastAsia" w:ascii="Times New Roman" w:hAnsi="宋体"/>
                <w:sz w:val="18"/>
                <w:szCs w:val="18"/>
              </w:rPr>
              <w:t>第</w:t>
            </w:r>
            <w:r>
              <w:rPr>
                <w:rFonts w:hint="eastAsia" w:ascii="Times New Roman" w:hAnsi="Times New Roman"/>
                <w:sz w:val="18"/>
                <w:szCs w:val="18"/>
              </w:rPr>
              <w:t>1</w:t>
            </w:r>
            <w:r>
              <w:rPr>
                <w:rFonts w:hint="eastAsia" w:ascii="Times New Roman" w:hAnsi="宋体"/>
                <w:sz w:val="18"/>
                <w:szCs w:val="18"/>
              </w:rPr>
              <w:t>学期</w:t>
            </w:r>
          </w:p>
        </w:tc>
        <w:tc>
          <w:tcPr>
            <w:tcW w:w="423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实践目的：根据不同的专业方向，采取</w:t>
            </w:r>
            <w:r>
              <w:rPr>
                <w:rFonts w:hint="eastAsia" w:ascii="Times New Roman" w:hAnsi="Times New Roman"/>
                <w:sz w:val="18"/>
                <w:szCs w:val="18"/>
              </w:rPr>
              <w:t>“</w:t>
            </w:r>
            <w:r>
              <w:rPr>
                <w:rFonts w:hint="eastAsia" w:ascii="Times New Roman" w:hAnsi="宋体"/>
                <w:sz w:val="18"/>
                <w:szCs w:val="18"/>
              </w:rPr>
              <w:t>师傅带徒弟</w:t>
            </w:r>
            <w:r>
              <w:rPr>
                <w:rFonts w:hint="eastAsia" w:ascii="Times New Roman" w:hAnsi="Times New Roman"/>
                <w:sz w:val="18"/>
                <w:szCs w:val="18"/>
              </w:rPr>
              <w:t>”</w:t>
            </w:r>
            <w:r>
              <w:rPr>
                <w:rFonts w:hint="eastAsia" w:ascii="Times New Roman" w:hAnsi="宋体"/>
                <w:sz w:val="18"/>
                <w:szCs w:val="18"/>
              </w:rPr>
              <w:t>的方式指导学生的专业实践活动，增强教学的针对性、实用性和有效性。</w:t>
            </w:r>
          </w:p>
          <w:p>
            <w:pPr>
              <w:pStyle w:val="12"/>
              <w:spacing w:line="200" w:lineRule="exact"/>
              <w:jc w:val="left"/>
              <w:rPr>
                <w:rFonts w:ascii="Times New Roman" w:hAnsi="Times New Roman"/>
                <w:sz w:val="18"/>
                <w:szCs w:val="18"/>
              </w:rPr>
            </w:pPr>
            <w:r>
              <w:rPr>
                <w:rFonts w:hint="eastAsia" w:ascii="Times New Roman" w:hAnsi="宋体"/>
                <w:sz w:val="18"/>
                <w:szCs w:val="18"/>
              </w:rPr>
              <w:t>主要内容：结合企业的生产过程、产品开发和技术革新等方面实施。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Cs/>
                <w:sz w:val="18"/>
                <w:szCs w:val="21"/>
              </w:rPr>
            </w:pPr>
            <w:r>
              <w:rPr>
                <w:rFonts w:ascii="Times New Roman" w:hAnsi="Times New Roman"/>
                <w:bCs/>
                <w:sz w:val="18"/>
                <w:szCs w:val="21"/>
              </w:rPr>
              <w:t>10</w:t>
            </w:r>
          </w:p>
        </w:tc>
        <w:tc>
          <w:tcPr>
            <w:tcW w:w="2013"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毕业设计</w:t>
            </w:r>
          </w:p>
        </w:tc>
        <w:tc>
          <w:tcPr>
            <w:tcW w:w="1138"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Times New Roman"/>
                <w:sz w:val="18"/>
                <w:szCs w:val="18"/>
              </w:rPr>
              <w:t>12</w:t>
            </w:r>
            <w:r>
              <w:rPr>
                <w:rFonts w:hint="eastAsia" w:ascii="Times New Roman" w:hAnsi="宋体"/>
                <w:sz w:val="18"/>
                <w:szCs w:val="18"/>
              </w:rPr>
              <w:t>周</w:t>
            </w:r>
          </w:p>
        </w:tc>
        <w:tc>
          <w:tcPr>
            <w:tcW w:w="114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center"/>
              <w:rPr>
                <w:rFonts w:ascii="Times New Roman" w:hAnsi="Times New Roman"/>
                <w:sz w:val="18"/>
                <w:szCs w:val="18"/>
              </w:rPr>
            </w:pPr>
            <w:r>
              <w:rPr>
                <w:rFonts w:hint="eastAsia" w:ascii="Times New Roman" w:hAnsi="宋体"/>
                <w:sz w:val="18"/>
                <w:szCs w:val="18"/>
              </w:rPr>
              <w:t>第四学年</w:t>
            </w:r>
            <w:r>
              <w:rPr>
                <w:rFonts w:hint="eastAsia" w:ascii="Times New Roman" w:hAnsi="Times New Roman"/>
                <w:sz w:val="18"/>
                <w:szCs w:val="18"/>
              </w:rPr>
              <w:t>/</w:t>
            </w:r>
          </w:p>
          <w:p>
            <w:pPr>
              <w:pStyle w:val="12"/>
              <w:spacing w:line="200" w:lineRule="exact"/>
              <w:jc w:val="center"/>
              <w:rPr>
                <w:rFonts w:ascii="Times New Roman" w:hAnsi="Times New Roman"/>
                <w:sz w:val="18"/>
                <w:szCs w:val="18"/>
              </w:rPr>
            </w:pPr>
            <w:r>
              <w:rPr>
                <w:rFonts w:hint="eastAsia" w:ascii="Times New Roman" w:hAnsi="宋体"/>
                <w:sz w:val="18"/>
                <w:szCs w:val="18"/>
              </w:rPr>
              <w:t>第</w:t>
            </w:r>
            <w:r>
              <w:rPr>
                <w:rFonts w:hint="eastAsia" w:ascii="Times New Roman" w:hAnsi="Times New Roman"/>
                <w:sz w:val="18"/>
                <w:szCs w:val="18"/>
              </w:rPr>
              <w:t>2</w:t>
            </w:r>
            <w:r>
              <w:rPr>
                <w:rFonts w:hint="eastAsia" w:ascii="Times New Roman" w:hAnsi="宋体"/>
                <w:sz w:val="18"/>
                <w:szCs w:val="18"/>
              </w:rPr>
              <w:t>学期</w:t>
            </w:r>
          </w:p>
        </w:tc>
        <w:tc>
          <w:tcPr>
            <w:tcW w:w="4232" w:type="dxa"/>
            <w:tcBorders>
              <w:top w:val="single" w:color="auto" w:sz="4" w:space="0"/>
              <w:left w:val="single" w:color="auto" w:sz="4" w:space="0"/>
              <w:bottom w:val="single" w:color="auto" w:sz="4" w:space="0"/>
              <w:right w:val="single" w:color="auto" w:sz="4" w:space="0"/>
            </w:tcBorders>
            <w:vAlign w:val="center"/>
          </w:tcPr>
          <w:p>
            <w:pPr>
              <w:pStyle w:val="12"/>
              <w:spacing w:line="200" w:lineRule="exact"/>
              <w:jc w:val="left"/>
              <w:rPr>
                <w:rFonts w:ascii="Times New Roman" w:hAnsi="Times New Roman"/>
                <w:sz w:val="18"/>
                <w:szCs w:val="18"/>
              </w:rPr>
            </w:pPr>
            <w:r>
              <w:rPr>
                <w:rFonts w:hint="eastAsia" w:ascii="Times New Roman" w:hAnsi="宋体"/>
                <w:sz w:val="18"/>
                <w:szCs w:val="18"/>
              </w:rPr>
              <w:t>实践目的：结合企业的生产过程、产品开发和科研课题，</w:t>
            </w:r>
            <w:r>
              <w:rPr>
                <w:rFonts w:hint="eastAsia" w:ascii="Times New Roman" w:hAnsi="Times New Roman"/>
                <w:sz w:val="18"/>
                <w:szCs w:val="18"/>
              </w:rPr>
              <w:t>“</w:t>
            </w:r>
            <w:r>
              <w:rPr>
                <w:rFonts w:hint="eastAsia" w:ascii="Times New Roman" w:hAnsi="宋体"/>
                <w:sz w:val="18"/>
                <w:szCs w:val="18"/>
              </w:rPr>
              <w:t>真刀真枪</w:t>
            </w:r>
            <w:r>
              <w:rPr>
                <w:rFonts w:hint="eastAsia" w:ascii="Times New Roman" w:hAnsi="Times New Roman"/>
                <w:sz w:val="18"/>
                <w:szCs w:val="18"/>
              </w:rPr>
              <w:t>”</w:t>
            </w:r>
            <w:r>
              <w:rPr>
                <w:rFonts w:hint="eastAsia" w:ascii="Times New Roman" w:hAnsi="宋体"/>
                <w:sz w:val="18"/>
                <w:szCs w:val="18"/>
              </w:rPr>
              <w:t>进行毕业设计课题的训练，强化培养学生的基本技能、工程能力和创新精神。</w:t>
            </w:r>
          </w:p>
          <w:p>
            <w:pPr>
              <w:pStyle w:val="12"/>
              <w:spacing w:line="200" w:lineRule="exact"/>
              <w:jc w:val="left"/>
              <w:rPr>
                <w:rFonts w:ascii="Times New Roman" w:hAnsi="Times New Roman"/>
                <w:sz w:val="18"/>
                <w:szCs w:val="18"/>
              </w:rPr>
            </w:pPr>
            <w:r>
              <w:rPr>
                <w:rFonts w:hint="eastAsia" w:ascii="Times New Roman" w:hAnsi="宋体"/>
                <w:sz w:val="18"/>
                <w:szCs w:val="18"/>
              </w:rPr>
              <w:t>主要内容：结合企业的生产过程、产品开发和科研课题实施。</w:t>
            </w:r>
          </w:p>
        </w:tc>
      </w:tr>
    </w:tbl>
    <w:p>
      <w:pPr>
        <w:spacing w:afterLines="50" w:line="380" w:lineRule="exact"/>
        <w:ind w:firstLine="422" w:firstLineChars="200"/>
        <w:rPr>
          <w:rFonts w:ascii="黑体" w:eastAsia="黑体"/>
          <w:b/>
          <w:szCs w:val="21"/>
        </w:rPr>
      </w:pPr>
      <w:r>
        <w:rPr>
          <w:rFonts w:hint="eastAsia" w:ascii="黑体" w:eastAsia="黑体"/>
          <w:b/>
          <w:szCs w:val="21"/>
        </w:rPr>
        <w:t>十二、专业课程中英文对照</w:t>
      </w:r>
    </w:p>
    <w:tbl>
      <w:tblPr>
        <w:tblStyle w:val="27"/>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817"/>
        <w:gridCol w:w="610"/>
        <w:gridCol w:w="4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序号</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专业课程中英文对照</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序号</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专业课程中英文对照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1</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电子信息类专业概论</w:t>
            </w:r>
            <w:r>
              <w:rPr>
                <w:rFonts w:ascii="Times New Roman" w:hAnsi="Times New Roman"/>
                <w:sz w:val="18"/>
                <w:szCs w:val="18"/>
              </w:rPr>
              <w:t xml:space="preserve">Introduction to Electrical and Information Engineering </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2</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线性代数</w:t>
            </w:r>
            <w:r>
              <w:rPr>
                <w:rFonts w:ascii="Times New Roman" w:hAnsi="Times New Roman"/>
                <w:sz w:val="18"/>
                <w:szCs w:val="18"/>
              </w:rPr>
              <w:t xml:space="preserve">  Linear Algebra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3</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大学物理</w:t>
            </w:r>
            <w:r>
              <w:rPr>
                <w:rFonts w:ascii="Times New Roman" w:hAnsi="Times New Roman"/>
                <w:sz w:val="18"/>
                <w:szCs w:val="18"/>
              </w:rPr>
              <w:t>A   College Physics A</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4</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大学物理实验</w:t>
            </w:r>
            <w:r>
              <w:rPr>
                <w:rFonts w:ascii="Times New Roman" w:hAnsi="Times New Roman"/>
                <w:sz w:val="18"/>
                <w:szCs w:val="18"/>
              </w:rPr>
              <w:t>A College Physics Experiments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5</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电路分析</w:t>
            </w:r>
          </w:p>
          <w:p>
            <w:pPr>
              <w:spacing w:line="240" w:lineRule="exact"/>
              <w:rPr>
                <w:rFonts w:ascii="Times New Roman" w:hAnsi="Times New Roman"/>
                <w:sz w:val="18"/>
                <w:szCs w:val="18"/>
              </w:rPr>
            </w:pPr>
            <w:r>
              <w:rPr>
                <w:rFonts w:ascii="Times New Roman" w:hAnsi="Times New Roman"/>
                <w:sz w:val="18"/>
                <w:szCs w:val="18"/>
              </w:rPr>
              <w:t>Electric Circuit Analysis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6</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电路分析实验</w:t>
            </w:r>
          </w:p>
          <w:p>
            <w:pPr>
              <w:spacing w:line="240" w:lineRule="exact"/>
              <w:rPr>
                <w:rFonts w:ascii="Times New Roman" w:hAnsi="Times New Roman"/>
                <w:sz w:val="18"/>
                <w:szCs w:val="18"/>
              </w:rPr>
            </w:pPr>
            <w:r>
              <w:rPr>
                <w:rFonts w:ascii="Times New Roman" w:hAnsi="Times New Roman"/>
                <w:sz w:val="18"/>
                <w:szCs w:val="18"/>
              </w:rPr>
              <w:t xml:space="preserve">Experiments of Circuits Analysis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7</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ascii="Times New Roman" w:hAnsi="Times New Roman"/>
                <w:sz w:val="18"/>
                <w:szCs w:val="18"/>
              </w:rPr>
              <w:t>C</w:t>
            </w:r>
            <w:r>
              <w:rPr>
                <w:rFonts w:hint="eastAsia" w:ascii="Times New Roman" w:hAnsi="宋体"/>
                <w:sz w:val="18"/>
                <w:szCs w:val="18"/>
              </w:rPr>
              <w:t>语言程序设计</w:t>
            </w:r>
            <w:r>
              <w:rPr>
                <w:rFonts w:ascii="Times New Roman" w:hAnsi="Times New Roman"/>
                <w:sz w:val="18"/>
                <w:szCs w:val="18"/>
              </w:rPr>
              <w:t xml:space="preserve">   </w:t>
            </w:r>
          </w:p>
          <w:p>
            <w:pPr>
              <w:spacing w:line="240" w:lineRule="exact"/>
              <w:rPr>
                <w:rFonts w:ascii="Times New Roman" w:hAnsi="Times New Roman"/>
                <w:sz w:val="18"/>
                <w:szCs w:val="18"/>
              </w:rPr>
            </w:pPr>
            <w:r>
              <w:rPr>
                <w:rFonts w:ascii="Times New Roman" w:hAnsi="Times New Roman"/>
                <w:sz w:val="18"/>
                <w:szCs w:val="18"/>
              </w:rPr>
              <w:t xml:space="preserve">Language </w:t>
            </w:r>
            <w:r>
              <w:rPr>
                <w:rFonts w:hint="eastAsia" w:ascii="Times New Roman" w:hAnsi="Times New Roman"/>
                <w:sz w:val="18"/>
                <w:szCs w:val="18"/>
              </w:rPr>
              <w:t xml:space="preserve">C </w:t>
            </w:r>
            <w:r>
              <w:rPr>
                <w:rFonts w:ascii="Times New Roman" w:hAnsi="Times New Roman"/>
                <w:sz w:val="18"/>
                <w:szCs w:val="18"/>
              </w:rPr>
              <w:t>Programming</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8</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复变函数与积分变换</w:t>
            </w:r>
            <w:r>
              <w:rPr>
                <w:rFonts w:ascii="Times New Roman" w:hAnsi="Times New Roman"/>
                <w:sz w:val="18"/>
                <w:szCs w:val="18"/>
              </w:rPr>
              <w:t xml:space="preserve"> Functions of Complex Variables and Integral Transforms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9</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概率论与数理统计</w:t>
            </w:r>
            <w:r>
              <w:rPr>
                <w:rFonts w:ascii="Times New Roman" w:hAnsi="Times New Roman"/>
                <w:sz w:val="18"/>
                <w:szCs w:val="18"/>
              </w:rPr>
              <w:t xml:space="preserve"> Probability &amp;Statistics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模拟电子技术</w:t>
            </w:r>
          </w:p>
          <w:p>
            <w:pPr>
              <w:spacing w:line="240" w:lineRule="exact"/>
              <w:rPr>
                <w:rFonts w:ascii="Times New Roman" w:hAnsi="Times New Roman"/>
                <w:sz w:val="18"/>
                <w:szCs w:val="18"/>
              </w:rPr>
            </w:pPr>
            <w:r>
              <w:rPr>
                <w:rFonts w:ascii="Times New Roman" w:hAnsi="Times New Roman"/>
                <w:sz w:val="18"/>
                <w:szCs w:val="18"/>
              </w:rPr>
              <w:t>Analog Electronic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11</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模拟电子技术实验</w:t>
            </w:r>
          </w:p>
          <w:p>
            <w:pPr>
              <w:spacing w:line="240" w:lineRule="exact"/>
              <w:rPr>
                <w:rFonts w:ascii="Times New Roman" w:hAnsi="Times New Roman"/>
                <w:sz w:val="18"/>
                <w:szCs w:val="18"/>
              </w:rPr>
            </w:pPr>
            <w:r>
              <w:rPr>
                <w:rFonts w:ascii="Times New Roman" w:hAnsi="Times New Roman"/>
                <w:sz w:val="18"/>
                <w:szCs w:val="18"/>
              </w:rPr>
              <w:t>Analog Electronic Technology</w:t>
            </w:r>
            <w:r>
              <w:rPr>
                <w:rFonts w:hint="eastAsia" w:ascii="Times New Roman" w:hAnsi="Times New Roman"/>
                <w:sz w:val="18"/>
                <w:szCs w:val="18"/>
              </w:rPr>
              <w:t xml:space="preserve"> </w:t>
            </w:r>
            <w:r>
              <w:rPr>
                <w:rFonts w:ascii="Times New Roman" w:hAnsi="Times New Roman"/>
                <w:sz w:val="18"/>
                <w:szCs w:val="18"/>
              </w:rPr>
              <w:t>Experiments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12</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信号与系统</w:t>
            </w:r>
            <w:r>
              <w:rPr>
                <w:rFonts w:ascii="Times New Roman" w:hAnsi="Times New Roman"/>
                <w:sz w:val="18"/>
                <w:szCs w:val="18"/>
              </w:rPr>
              <w:t xml:space="preserve"> Signals and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13</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宋体"/>
                <w:sz w:val="18"/>
                <w:szCs w:val="18"/>
              </w:rPr>
            </w:pPr>
            <w:r>
              <w:rPr>
                <w:rFonts w:hint="eastAsia" w:ascii="Times New Roman" w:hAnsi="宋体"/>
                <w:sz w:val="18"/>
                <w:szCs w:val="18"/>
              </w:rPr>
              <w:t>信号与系统实验</w:t>
            </w:r>
          </w:p>
          <w:p>
            <w:pPr>
              <w:spacing w:line="240" w:lineRule="exact"/>
              <w:jc w:val="left"/>
              <w:rPr>
                <w:rFonts w:ascii="Times New Roman" w:hAnsi="Times New Roman"/>
                <w:sz w:val="18"/>
                <w:szCs w:val="18"/>
              </w:rPr>
            </w:pPr>
            <w:r>
              <w:rPr>
                <w:rFonts w:ascii="Times New Roman" w:hAnsi="Times New Roman"/>
                <w:sz w:val="18"/>
                <w:szCs w:val="18"/>
              </w:rPr>
              <w:t>Signals and Systems</w:t>
            </w:r>
            <w:r>
              <w:rPr>
                <w:rFonts w:hint="eastAsia" w:ascii="Times New Roman" w:hAnsi="Times New Roman"/>
                <w:sz w:val="18"/>
                <w:szCs w:val="18"/>
              </w:rPr>
              <w:t xml:space="preserve"> </w:t>
            </w:r>
            <w:r>
              <w:rPr>
                <w:rFonts w:ascii="Times New Roman" w:hAnsi="Times New Roman"/>
                <w:sz w:val="18"/>
                <w:szCs w:val="18"/>
              </w:rPr>
              <w:t>Experiments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14</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数字电子技术</w:t>
            </w:r>
            <w:r>
              <w:rPr>
                <w:rFonts w:ascii="Times New Roman" w:hAnsi="Times New Roman"/>
                <w:sz w:val="18"/>
                <w:szCs w:val="18"/>
              </w:rPr>
              <w:t xml:space="preserve">  </w:t>
            </w:r>
          </w:p>
          <w:p>
            <w:pPr>
              <w:spacing w:line="240" w:lineRule="exact"/>
              <w:rPr>
                <w:rFonts w:ascii="Times New Roman" w:hAnsi="Times New Roman"/>
                <w:sz w:val="18"/>
                <w:szCs w:val="18"/>
              </w:rPr>
            </w:pPr>
            <w:r>
              <w:rPr>
                <w:rFonts w:ascii="Times New Roman" w:hAnsi="Times New Roman"/>
                <w:sz w:val="18"/>
                <w:szCs w:val="18"/>
              </w:rPr>
              <w:t>Digital Electronic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15</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数字电子技术实验</w:t>
            </w:r>
          </w:p>
          <w:p>
            <w:pPr>
              <w:spacing w:line="240" w:lineRule="exact"/>
              <w:rPr>
                <w:rFonts w:ascii="Times New Roman" w:hAnsi="Times New Roman"/>
                <w:sz w:val="18"/>
                <w:szCs w:val="18"/>
              </w:rPr>
            </w:pPr>
            <w:r>
              <w:rPr>
                <w:rFonts w:ascii="Times New Roman" w:hAnsi="Times New Roman"/>
                <w:sz w:val="18"/>
                <w:szCs w:val="18"/>
              </w:rPr>
              <w:t>Digital Electronic Technology</w:t>
            </w:r>
            <w:r>
              <w:rPr>
                <w:rFonts w:hint="eastAsia" w:ascii="Times New Roman" w:hAnsi="Times New Roman"/>
                <w:sz w:val="18"/>
                <w:szCs w:val="18"/>
              </w:rPr>
              <w:t xml:space="preserve"> </w:t>
            </w:r>
            <w:r>
              <w:rPr>
                <w:rFonts w:ascii="Times New Roman" w:hAnsi="Times New Roman"/>
                <w:sz w:val="18"/>
                <w:szCs w:val="18"/>
              </w:rPr>
              <w:t>Experiments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16</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单片机原理及应用</w:t>
            </w:r>
          </w:p>
          <w:p>
            <w:pPr>
              <w:spacing w:line="240" w:lineRule="exact"/>
              <w:rPr>
                <w:rFonts w:ascii="Times New Roman" w:hAnsi="Times New Roman"/>
                <w:sz w:val="18"/>
                <w:szCs w:val="18"/>
              </w:rPr>
            </w:pPr>
            <w:r>
              <w:rPr>
                <w:rFonts w:ascii="Times New Roman" w:hAnsi="Times New Roman"/>
                <w:sz w:val="18"/>
                <w:szCs w:val="18"/>
              </w:rPr>
              <w:t>Microcontroller Theory and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17</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单片机原理及应用实验</w:t>
            </w:r>
            <w:r>
              <w:rPr>
                <w:rFonts w:ascii="Times New Roman" w:hAnsi="Times New Roman"/>
                <w:sz w:val="18"/>
                <w:szCs w:val="18"/>
              </w:rPr>
              <w:t>Experiments of Microcontroller Theory and Applications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18</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信息论与编码</w:t>
            </w:r>
            <w:r>
              <w:rPr>
                <w:rFonts w:ascii="Times New Roman" w:hAnsi="Times New Roman"/>
                <w:sz w:val="18"/>
                <w:szCs w:val="18"/>
              </w:rPr>
              <w:t>Information Theory and Encode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19</w:t>
            </w:r>
          </w:p>
        </w:tc>
        <w:tc>
          <w:tcPr>
            <w:tcW w:w="381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18"/>
                <w:szCs w:val="18"/>
              </w:rPr>
            </w:pPr>
            <w:r>
              <w:rPr>
                <w:rFonts w:hint="eastAsia" w:ascii="Times New Roman" w:hAnsi="宋体"/>
                <w:sz w:val="18"/>
                <w:szCs w:val="18"/>
              </w:rPr>
              <w:t>算法与数据结构</w:t>
            </w:r>
            <w:r>
              <w:rPr>
                <w:rFonts w:ascii="Times New Roman" w:hAnsi="Times New Roman"/>
                <w:sz w:val="18"/>
                <w:szCs w:val="18"/>
              </w:rPr>
              <w:t>Algorithms and Data Structures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20</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宋体"/>
                <w:sz w:val="18"/>
                <w:szCs w:val="18"/>
              </w:rPr>
            </w:pPr>
            <w:r>
              <w:rPr>
                <w:rFonts w:hint="eastAsia" w:ascii="Times New Roman" w:hAnsi="宋体"/>
                <w:sz w:val="18"/>
                <w:szCs w:val="18"/>
              </w:rPr>
              <w:t>通信电子线路</w:t>
            </w:r>
          </w:p>
          <w:p>
            <w:pPr>
              <w:spacing w:line="240" w:lineRule="exact"/>
              <w:jc w:val="left"/>
              <w:rPr>
                <w:rFonts w:ascii="Times New Roman" w:hAnsi="Times New Roman"/>
                <w:sz w:val="18"/>
                <w:szCs w:val="18"/>
              </w:rPr>
            </w:pPr>
            <w:r>
              <w:rPr>
                <w:rFonts w:ascii="Times New Roman" w:hAnsi="Times New Roman"/>
                <w:kern w:val="0"/>
                <w:sz w:val="18"/>
                <w:szCs w:val="18"/>
              </w:rPr>
              <w:t>Electronic Circuits</w:t>
            </w:r>
            <w:r>
              <w:rPr>
                <w:rFonts w:hint="eastAsia" w:ascii="Times New Roman" w:hAnsi="Times New Roman"/>
                <w:kern w:val="0"/>
                <w:sz w:val="18"/>
                <w:szCs w:val="18"/>
              </w:rPr>
              <w:t xml:space="preserve"> </w:t>
            </w:r>
            <w:r>
              <w:rPr>
                <w:rFonts w:ascii="Times New Roman" w:hAnsi="Times New Roman"/>
                <w:kern w:val="0"/>
                <w:sz w:val="18"/>
                <w:szCs w:val="18"/>
              </w:rPr>
              <w:t>of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21</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电磁场与电磁波</w:t>
            </w:r>
            <w:r>
              <w:rPr>
                <w:rFonts w:ascii="Times New Roman" w:hAnsi="Times New Roman"/>
                <w:sz w:val="18"/>
                <w:szCs w:val="18"/>
              </w:rPr>
              <w:t xml:space="preserve"> Electromagnetic Field and Electromagnetic Wave</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22</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数字信号处理</w:t>
            </w:r>
          </w:p>
          <w:p>
            <w:pPr>
              <w:spacing w:line="240" w:lineRule="exact"/>
              <w:rPr>
                <w:rFonts w:ascii="Times New Roman" w:hAnsi="Times New Roman"/>
                <w:sz w:val="18"/>
                <w:szCs w:val="18"/>
              </w:rPr>
            </w:pPr>
            <w:r>
              <w:rPr>
                <w:rFonts w:ascii="Times New Roman" w:hAnsi="Times New Roman"/>
                <w:sz w:val="18"/>
                <w:szCs w:val="18"/>
              </w:rPr>
              <w:t>Digital Signal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23</w:t>
            </w:r>
          </w:p>
        </w:tc>
        <w:tc>
          <w:tcPr>
            <w:tcW w:w="381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18"/>
                <w:szCs w:val="18"/>
              </w:rPr>
            </w:pPr>
            <w:r>
              <w:rPr>
                <w:rFonts w:hint="eastAsia" w:ascii="Times New Roman" w:hAnsi="宋体"/>
                <w:sz w:val="18"/>
                <w:szCs w:val="18"/>
              </w:rPr>
              <w:t>通信原理</w:t>
            </w:r>
            <w:r>
              <w:rPr>
                <w:rFonts w:hint="eastAsia" w:ascii="Times New Roman" w:hAnsi="Times New Roman"/>
                <w:sz w:val="18"/>
                <w:szCs w:val="18"/>
              </w:rPr>
              <w:t xml:space="preserve">B </w:t>
            </w:r>
            <w:r>
              <w:rPr>
                <w:rFonts w:ascii="Times New Roman" w:hAnsi="Times New Roman"/>
                <w:sz w:val="18"/>
                <w:szCs w:val="18"/>
              </w:rPr>
              <w:t>Communications Principles</w:t>
            </w:r>
            <w:r>
              <w:rPr>
                <w:rFonts w:hint="eastAsia" w:ascii="Times New Roman" w:hAnsi="Times New Roman"/>
                <w:sz w:val="18"/>
                <w:szCs w:val="18"/>
              </w:rPr>
              <w:t xml:space="preserve"> B</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24</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数字图像处理</w:t>
            </w:r>
            <w:r>
              <w:rPr>
                <w:rFonts w:ascii="Times New Roman" w:hAnsi="Times New Roman"/>
                <w:sz w:val="18"/>
                <w:szCs w:val="18"/>
              </w:rPr>
              <w:t xml:space="preserve">  Digital Image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5</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ascii="Times New Roman" w:hAnsi="Times New Roman"/>
                <w:sz w:val="18"/>
                <w:szCs w:val="18"/>
              </w:rPr>
              <w:t xml:space="preserve">MATLAB </w:t>
            </w:r>
            <w:r>
              <w:rPr>
                <w:rFonts w:hint="eastAsia" w:ascii="Times New Roman" w:hAnsi="宋体"/>
                <w:sz w:val="18"/>
                <w:szCs w:val="18"/>
              </w:rPr>
              <w:t>程序设计</w:t>
            </w:r>
            <w:r>
              <w:rPr>
                <w:rFonts w:ascii="Times New Roman" w:hAnsi="Times New Roman"/>
                <w:sz w:val="18"/>
                <w:szCs w:val="18"/>
              </w:rPr>
              <w:t xml:space="preserve">  MATLAB Programming</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6</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sz w:val="18"/>
                <w:szCs w:val="18"/>
              </w:rPr>
            </w:pPr>
            <w:r>
              <w:rPr>
                <w:rFonts w:hint="eastAsia" w:ascii="Times New Roman" w:hAnsi="宋体"/>
                <w:sz w:val="18"/>
                <w:szCs w:val="18"/>
              </w:rPr>
              <w:t>硬件描述语言与可编程器件</w:t>
            </w:r>
            <w:r>
              <w:rPr>
                <w:rFonts w:ascii="Times New Roman" w:hAnsi="Times New Roman"/>
                <w:sz w:val="18"/>
                <w:szCs w:val="18"/>
              </w:rPr>
              <w:t xml:space="preserve"> </w:t>
            </w:r>
            <w:r>
              <w:rPr>
                <w:rFonts w:hint="eastAsia" w:ascii="Times New Roman" w:hAnsi="Times New Roman"/>
                <w:sz w:val="18"/>
                <w:szCs w:val="18"/>
              </w:rPr>
              <w:t xml:space="preserve">        Hardware Description Language</w:t>
            </w:r>
            <w:r>
              <w:rPr>
                <w:rFonts w:ascii="Times New Roman" w:hAnsi="Times New Roman"/>
                <w:sz w:val="18"/>
                <w:szCs w:val="18"/>
              </w:rPr>
              <w:t xml:space="preserve"> and Programmable device</w:t>
            </w:r>
            <w:r>
              <w:rPr>
                <w:rFonts w:hint="eastAsia" w:ascii="Times New Roman" w:hAnsi="Times New Roman"/>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27</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数据库原理及应用</w:t>
            </w:r>
          </w:p>
          <w:p>
            <w:pPr>
              <w:spacing w:line="240" w:lineRule="exact"/>
              <w:rPr>
                <w:rFonts w:ascii="Times New Roman" w:hAnsi="Times New Roman"/>
                <w:sz w:val="18"/>
                <w:szCs w:val="18"/>
              </w:rPr>
            </w:pPr>
            <w:r>
              <w:rPr>
                <w:rFonts w:ascii="Times New Roman" w:hAnsi="Times New Roman"/>
                <w:sz w:val="18"/>
                <w:szCs w:val="18"/>
              </w:rPr>
              <w:t>Principles and Applications of Database</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28</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ascii="Times New Roman" w:hAnsi="Times New Roman"/>
                <w:sz w:val="18"/>
                <w:szCs w:val="18"/>
              </w:rPr>
              <w:t>DSP</w:t>
            </w:r>
            <w:r>
              <w:rPr>
                <w:rFonts w:hint="eastAsia" w:ascii="Times New Roman" w:hAnsi="宋体"/>
                <w:sz w:val="18"/>
                <w:szCs w:val="18"/>
              </w:rPr>
              <w:t xml:space="preserve">原理与应用  </w:t>
            </w:r>
            <w:r>
              <w:rPr>
                <w:rFonts w:ascii="Times New Roman" w:hAnsi="Times New Roman"/>
                <w:kern w:val="0"/>
                <w:sz w:val="18"/>
                <w:szCs w:val="18"/>
              </w:rPr>
              <w:t>DSP Theory and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29</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数字语音处理</w:t>
            </w:r>
            <w:r>
              <w:rPr>
                <w:rFonts w:ascii="Times New Roman" w:hAnsi="Times New Roman"/>
                <w:sz w:val="18"/>
                <w:szCs w:val="18"/>
              </w:rPr>
              <w:t xml:space="preserve"> Digital Speech Processing</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30</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ascii="Times New Roman" w:hAnsi="Times New Roman"/>
                <w:sz w:val="18"/>
                <w:szCs w:val="18"/>
              </w:rPr>
              <w:t>JAVA</w:t>
            </w:r>
            <w:r>
              <w:rPr>
                <w:rFonts w:hint="eastAsia" w:ascii="Times New Roman" w:hAnsi="宋体"/>
                <w:sz w:val="18"/>
                <w:szCs w:val="18"/>
              </w:rPr>
              <w:t>程序设计</w:t>
            </w:r>
            <w:r>
              <w:rPr>
                <w:rFonts w:ascii="Times New Roman" w:hAnsi="Times New Roman"/>
                <w:sz w:val="18"/>
                <w:szCs w:val="18"/>
              </w:rPr>
              <w:t xml:space="preserve"> JAVA Programming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31</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面向对象程序设计（</w:t>
            </w:r>
            <w:r>
              <w:rPr>
                <w:rFonts w:hint="eastAsia" w:ascii="Times New Roman" w:hAnsi="Times New Roman"/>
                <w:sz w:val="18"/>
                <w:szCs w:val="18"/>
              </w:rPr>
              <w:t>C++</w:t>
            </w:r>
            <w:r>
              <w:rPr>
                <w:rFonts w:hint="eastAsia" w:ascii="Times New Roman" w:hAnsi="宋体"/>
                <w:sz w:val="18"/>
                <w:szCs w:val="18"/>
              </w:rPr>
              <w:t>）</w:t>
            </w:r>
            <w:r>
              <w:rPr>
                <w:rFonts w:hint="eastAsia" w:ascii="Times New Roman" w:hAnsi="Times New Roman"/>
                <w:sz w:val="18"/>
                <w:szCs w:val="18"/>
              </w:rPr>
              <w:t xml:space="preserve"> </w:t>
            </w:r>
          </w:p>
          <w:p>
            <w:pPr>
              <w:spacing w:line="240" w:lineRule="exact"/>
              <w:rPr>
                <w:rFonts w:ascii="Times New Roman" w:hAnsi="Times New Roman"/>
                <w:sz w:val="18"/>
                <w:szCs w:val="18"/>
              </w:rPr>
            </w:pPr>
            <w:r>
              <w:rPr>
                <w:rFonts w:hint="eastAsia" w:ascii="Times New Roman" w:hAnsi="Times New Roman"/>
                <w:sz w:val="18"/>
                <w:szCs w:val="18"/>
              </w:rPr>
              <w:t>Object-Oriented Programming (C++)</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32</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ascii="Times New Roman" w:hAnsi="Times New Roman"/>
                <w:sz w:val="18"/>
                <w:szCs w:val="18"/>
              </w:rPr>
              <w:t>Linux</w:t>
            </w:r>
            <w:r>
              <w:rPr>
                <w:rFonts w:hint="eastAsia" w:ascii="Times New Roman" w:hAnsi="宋体"/>
                <w:sz w:val="18"/>
                <w:szCs w:val="18"/>
              </w:rPr>
              <w:t>操作系统与应用</w:t>
            </w:r>
          </w:p>
          <w:p>
            <w:pPr>
              <w:spacing w:line="240" w:lineRule="exact"/>
              <w:rPr>
                <w:rFonts w:ascii="Times New Roman" w:hAnsi="Times New Roman"/>
                <w:sz w:val="18"/>
                <w:szCs w:val="18"/>
              </w:rPr>
            </w:pPr>
            <w:r>
              <w:rPr>
                <w:rFonts w:ascii="Times New Roman" w:hAnsi="Times New Roman"/>
                <w:sz w:val="18"/>
                <w:szCs w:val="18"/>
              </w:rPr>
              <w:t>Linux Operating Systems and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33</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 xml:space="preserve">软件项目组织与管理       </w:t>
            </w:r>
            <w:r>
              <w:rPr>
                <w:rFonts w:ascii="Times New Roman" w:hAnsi="Times New Roman"/>
                <w:sz w:val="18"/>
                <w:szCs w:val="18"/>
              </w:rPr>
              <w:t>Organization and Management of Software Project</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34</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Times New Roman"/>
                <w:sz w:val="18"/>
                <w:szCs w:val="18"/>
              </w:rPr>
              <w:t>数字通信软件开发</w:t>
            </w:r>
          </w:p>
          <w:p>
            <w:pPr>
              <w:spacing w:line="240" w:lineRule="exact"/>
              <w:rPr>
                <w:rFonts w:ascii="Times New Roman" w:hAnsi="Times New Roman"/>
                <w:sz w:val="18"/>
                <w:szCs w:val="18"/>
              </w:rPr>
            </w:pPr>
            <w:r>
              <w:rPr>
                <w:rFonts w:ascii="Times New Roman" w:hAnsi="Times New Roman"/>
                <w:sz w:val="18"/>
                <w:szCs w:val="18"/>
              </w:rPr>
              <w:t>Development of Digital Communication Software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35</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ascii="Times New Roman" w:hAnsi="Times New Roman"/>
                <w:sz w:val="18"/>
                <w:szCs w:val="18"/>
              </w:rPr>
              <w:t>EDA</w:t>
            </w:r>
            <w:r>
              <w:rPr>
                <w:rFonts w:hint="eastAsia" w:ascii="Times New Roman" w:hAnsi="宋体"/>
                <w:sz w:val="18"/>
                <w:szCs w:val="18"/>
              </w:rPr>
              <w:t>技术</w:t>
            </w:r>
            <w:r>
              <w:rPr>
                <w:rFonts w:ascii="Times New Roman" w:hAnsi="Times New Roman"/>
                <w:sz w:val="18"/>
                <w:szCs w:val="18"/>
              </w:rPr>
              <w:t xml:space="preserve">  EDA Techniques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36</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电子测量技术</w:t>
            </w:r>
          </w:p>
          <w:p>
            <w:pPr>
              <w:spacing w:line="240" w:lineRule="exact"/>
              <w:rPr>
                <w:rFonts w:ascii="Times New Roman" w:hAnsi="Times New Roman"/>
                <w:sz w:val="18"/>
                <w:szCs w:val="18"/>
              </w:rPr>
            </w:pPr>
            <w:r>
              <w:rPr>
                <w:rFonts w:ascii="Times New Roman" w:hAnsi="Times New Roman"/>
                <w:sz w:val="18"/>
                <w:szCs w:val="18"/>
              </w:rPr>
              <w:t>Electronic Measurement Techniques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37</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基于</w:t>
            </w:r>
            <w:r>
              <w:rPr>
                <w:rFonts w:ascii="Times New Roman" w:hAnsi="Times New Roman"/>
                <w:sz w:val="18"/>
                <w:szCs w:val="18"/>
              </w:rPr>
              <w:t>SOPC</w:t>
            </w:r>
            <w:r>
              <w:rPr>
                <w:rFonts w:hint="eastAsia" w:ascii="Times New Roman" w:hAnsi="宋体"/>
                <w:sz w:val="18"/>
                <w:szCs w:val="18"/>
              </w:rPr>
              <w:t>的硬件系统设计</w:t>
            </w:r>
          </w:p>
          <w:p>
            <w:pPr>
              <w:spacing w:line="240" w:lineRule="exact"/>
              <w:rPr>
                <w:rFonts w:ascii="Times New Roman" w:hAnsi="Times New Roman"/>
                <w:sz w:val="18"/>
                <w:szCs w:val="18"/>
              </w:rPr>
            </w:pPr>
            <w:r>
              <w:rPr>
                <w:rFonts w:ascii="Times New Roman" w:hAnsi="Times New Roman"/>
                <w:sz w:val="18"/>
                <w:szCs w:val="18"/>
              </w:rPr>
              <w:t>The Hardware Systems Design Based on SOPC</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38</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数字电视技术</w:t>
            </w:r>
          </w:p>
          <w:p>
            <w:pPr>
              <w:spacing w:line="240" w:lineRule="exact"/>
              <w:rPr>
                <w:rFonts w:ascii="Times New Roman" w:hAnsi="Times New Roman"/>
                <w:sz w:val="18"/>
                <w:szCs w:val="18"/>
              </w:rPr>
            </w:pPr>
            <w:r>
              <w:rPr>
                <w:rFonts w:ascii="Times New Roman" w:hAnsi="Times New Roman"/>
                <w:sz w:val="18"/>
                <w:szCs w:val="18"/>
              </w:rPr>
              <w:t>Digital Television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39</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ascii="Times New Roman" w:hAnsi="Times New Roman"/>
                <w:sz w:val="18"/>
                <w:szCs w:val="18"/>
              </w:rPr>
              <w:t>SDH</w:t>
            </w:r>
            <w:r>
              <w:rPr>
                <w:rFonts w:hint="eastAsia" w:ascii="Times New Roman" w:hAnsi="Times New Roman"/>
                <w:sz w:val="18"/>
                <w:szCs w:val="18"/>
              </w:rPr>
              <w:t>传输技术</w:t>
            </w:r>
          </w:p>
          <w:p>
            <w:pPr>
              <w:spacing w:line="240" w:lineRule="exact"/>
              <w:rPr>
                <w:rFonts w:ascii="Times New Roman" w:hAnsi="Times New Roman"/>
                <w:sz w:val="18"/>
                <w:szCs w:val="18"/>
              </w:rPr>
            </w:pPr>
            <w:r>
              <w:rPr>
                <w:rFonts w:ascii="Times New Roman" w:hAnsi="Times New Roman"/>
                <w:sz w:val="18"/>
                <w:szCs w:val="18"/>
              </w:rPr>
              <w:t>SDH Transmission Technology</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40</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电子线路设计</w:t>
            </w:r>
            <w:r>
              <w:rPr>
                <w:rFonts w:ascii="Times New Roman" w:hAnsi="Times New Roman"/>
                <w:sz w:val="18"/>
                <w:szCs w:val="18"/>
              </w:rPr>
              <w:t>Design of Electronic Circuit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41</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电源技术</w:t>
            </w:r>
            <w:r>
              <w:rPr>
                <w:rFonts w:ascii="Times New Roman" w:hAnsi="Times New Roman"/>
                <w:sz w:val="18"/>
                <w:szCs w:val="18"/>
              </w:rPr>
              <w:t>Power Supply Technology</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42</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Times New Roman"/>
                <w:sz w:val="18"/>
                <w:szCs w:val="18"/>
              </w:rPr>
              <w:t xml:space="preserve">英语口语   </w:t>
            </w:r>
            <w:r>
              <w:rPr>
                <w:rFonts w:ascii="Times New Roman" w:hAnsi="Times New Roman"/>
                <w:sz w:val="18"/>
                <w:szCs w:val="18"/>
              </w:rPr>
              <w:t>Oral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43</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计算机网络</w:t>
            </w:r>
            <w:r>
              <w:rPr>
                <w:rFonts w:ascii="Times New Roman" w:hAnsi="Times New Roman"/>
                <w:sz w:val="18"/>
                <w:szCs w:val="18"/>
              </w:rPr>
              <w:t xml:space="preserve">  Computer Networks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44</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Times New Roman"/>
                <w:sz w:val="18"/>
                <w:szCs w:val="18"/>
              </w:rPr>
              <w:t>Python程序设计    Python Programming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45</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基于</w:t>
            </w:r>
            <w:r>
              <w:rPr>
                <w:rFonts w:ascii="Times New Roman" w:hAnsi="Times New Roman"/>
                <w:sz w:val="18"/>
                <w:szCs w:val="18"/>
              </w:rPr>
              <w:t>ARM</w:t>
            </w:r>
            <w:r>
              <w:rPr>
                <w:rFonts w:hint="eastAsia" w:ascii="Times New Roman" w:hAnsi="宋体"/>
                <w:sz w:val="18"/>
                <w:szCs w:val="18"/>
              </w:rPr>
              <w:t>的硬件系统设计</w:t>
            </w:r>
          </w:p>
          <w:p>
            <w:pPr>
              <w:spacing w:line="240" w:lineRule="exact"/>
              <w:rPr>
                <w:rFonts w:ascii="Times New Roman" w:hAnsi="Times New Roman"/>
                <w:sz w:val="18"/>
                <w:szCs w:val="18"/>
              </w:rPr>
            </w:pPr>
            <w:r>
              <w:rPr>
                <w:rFonts w:ascii="Times New Roman" w:hAnsi="Times New Roman"/>
                <w:sz w:val="18"/>
                <w:szCs w:val="18"/>
              </w:rPr>
              <w:t>The Hardware Systems Design Based on ARM</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46</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Times New Roman"/>
                <w:sz w:val="18"/>
                <w:szCs w:val="18"/>
              </w:rPr>
              <w:t xml:space="preserve">云计算与大数据概论 </w:t>
            </w:r>
          </w:p>
          <w:p>
            <w:pPr>
              <w:spacing w:line="240" w:lineRule="exact"/>
              <w:rPr>
                <w:rFonts w:ascii="Times New Roman" w:hAnsi="Times New Roman"/>
                <w:sz w:val="18"/>
                <w:szCs w:val="18"/>
              </w:rPr>
            </w:pPr>
            <w:r>
              <w:rPr>
                <w:rFonts w:hint="eastAsia" w:ascii="Times New Roman" w:hAnsi="Times New Roman"/>
                <w:sz w:val="18"/>
                <w:szCs w:val="18"/>
              </w:rPr>
              <w:t>Introduction to Cloud Computing and Big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47</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Times New Roman"/>
                <w:sz w:val="18"/>
                <w:szCs w:val="18"/>
              </w:rPr>
              <w:t>大数据基础技术 Basic Techniques of Big Data</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hint="eastAsia" w:ascii="Times New Roman" w:hAnsi="Times New Roman"/>
                <w:sz w:val="18"/>
                <w:szCs w:val="18"/>
              </w:rPr>
              <w:t>48</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sz w:val="18"/>
                <w:szCs w:val="18"/>
              </w:rPr>
              <w:t>移动通信</w:t>
            </w:r>
            <w:r>
              <w:rPr>
                <w:rFonts w:hint="eastAsia" w:ascii="Times New Roman" w:hAnsi="Times New Roman"/>
                <w:sz w:val="18"/>
                <w:szCs w:val="18"/>
              </w:rPr>
              <w:t xml:space="preserve"> Mobile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49</w:t>
            </w:r>
          </w:p>
        </w:tc>
        <w:tc>
          <w:tcPr>
            <w:tcW w:w="38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r>
              <w:rPr>
                <w:rFonts w:hint="eastAsia" w:ascii="Times New Roman" w:hAnsi="Times New Roman"/>
                <w:sz w:val="18"/>
                <w:szCs w:val="18"/>
              </w:rPr>
              <w:t xml:space="preserve">人工智能导论 </w:t>
            </w:r>
          </w:p>
          <w:p>
            <w:pPr>
              <w:widowControl/>
              <w:jc w:val="left"/>
              <w:rPr>
                <w:rFonts w:ascii="Times New Roman" w:hAnsi="Times New Roman"/>
                <w:sz w:val="18"/>
                <w:szCs w:val="18"/>
              </w:rPr>
            </w:pPr>
            <w:r>
              <w:rPr>
                <w:rFonts w:hint="eastAsia" w:ascii="Times New Roman" w:hAnsi="Times New Roman"/>
                <w:sz w:val="18"/>
                <w:szCs w:val="18"/>
              </w:rPr>
              <w:t>Introduction to Artificial Intelligence</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50</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Times New Roman"/>
                <w:sz w:val="18"/>
                <w:szCs w:val="18"/>
              </w:rPr>
              <w:t>大数据高级技术 Advanced Techniques of Big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51</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机器人学导论    Introduction to Robotics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52</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科技文献检索</w:t>
            </w:r>
            <w:r>
              <w:rPr>
                <w:rFonts w:ascii="Times New Roman" w:hAnsi="Times New Roman"/>
                <w:sz w:val="18"/>
                <w:szCs w:val="18"/>
              </w:rPr>
              <w:t xml:space="preserve">  Sci-Tech Literature Retrieval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53</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宋体"/>
                <w:color w:val="000000" w:themeColor="text1"/>
                <w:sz w:val="18"/>
                <w:szCs w:val="18"/>
              </w:rPr>
            </w:pPr>
            <w:r>
              <w:rPr>
                <w:rFonts w:hint="eastAsia" w:ascii="Times New Roman" w:hAnsi="宋体"/>
                <w:color w:val="000000" w:themeColor="text1"/>
                <w:sz w:val="18"/>
                <w:szCs w:val="18"/>
              </w:rPr>
              <w:t xml:space="preserve">电子信息新技术      </w:t>
            </w:r>
            <w:r>
              <w:rPr>
                <w:rFonts w:hint="eastAsia" w:ascii="Times New Roman" w:hAnsi="Times New Roman"/>
                <w:color w:val="000000" w:themeColor="text1"/>
                <w:sz w:val="18"/>
                <w:szCs w:val="18"/>
              </w:rPr>
              <w:t xml:space="preserve">Modern </w:t>
            </w:r>
            <w:r>
              <w:rPr>
                <w:rFonts w:ascii="Times New Roman" w:hAnsi="Times New Roman"/>
                <w:color w:val="000000" w:themeColor="text1"/>
                <w:sz w:val="18"/>
                <w:szCs w:val="18"/>
              </w:rPr>
              <w:t>Technology</w:t>
            </w:r>
            <w:r>
              <w:rPr>
                <w:rFonts w:hint="eastAsia" w:ascii="Times New Roman" w:hAnsi="Times New Roman"/>
                <w:color w:val="000000" w:themeColor="text1"/>
                <w:sz w:val="18"/>
                <w:szCs w:val="18"/>
              </w:rPr>
              <w:t xml:space="preserve"> of Electronics and </w:t>
            </w:r>
            <w:r>
              <w:rPr>
                <w:rFonts w:ascii="Times New Roman" w:hAnsi="Times New Roman"/>
                <w:color w:val="000000" w:themeColor="text1"/>
                <w:sz w:val="18"/>
                <w:szCs w:val="18"/>
              </w:rPr>
              <w:t xml:space="preserve">Information </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54</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18"/>
                <w:szCs w:val="18"/>
              </w:rPr>
            </w:pPr>
            <w:r>
              <w:rPr>
                <w:rFonts w:hint="eastAsia" w:ascii="Times New Roman" w:hAnsi="宋体"/>
                <w:sz w:val="18"/>
                <w:szCs w:val="18"/>
              </w:rPr>
              <w:t>科技论文写作与翻译</w:t>
            </w:r>
            <w:r>
              <w:rPr>
                <w:rFonts w:ascii="Times New Roman" w:hAnsi="Times New Roman"/>
                <w:sz w:val="18"/>
                <w:szCs w:val="18"/>
              </w:rPr>
              <w:t xml:space="preserve">Writing and </w:t>
            </w:r>
            <w:r>
              <w:rPr>
                <w:rFonts w:hint="eastAsia" w:ascii="Times New Roman" w:hAnsi="Times New Roman"/>
                <w:sz w:val="18"/>
                <w:szCs w:val="18"/>
              </w:rPr>
              <w:t>T</w:t>
            </w:r>
            <w:r>
              <w:rPr>
                <w:rFonts w:ascii="Times New Roman" w:hAnsi="Times New Roman"/>
                <w:sz w:val="18"/>
                <w:szCs w:val="18"/>
              </w:rPr>
              <w:t xml:space="preserve">ranslation of Science and </w:t>
            </w:r>
            <w:r>
              <w:rPr>
                <w:rFonts w:hint="eastAsia" w:ascii="Times New Roman" w:hAnsi="Times New Roman"/>
                <w:sz w:val="18"/>
                <w:szCs w:val="18"/>
              </w:rPr>
              <w:t>T</w:t>
            </w:r>
            <w:r>
              <w:rPr>
                <w:rFonts w:ascii="Times New Roman" w:hAnsi="Times New Roman"/>
                <w:sz w:val="18"/>
                <w:szCs w:val="18"/>
              </w:rPr>
              <w:t xml:space="preserve">echnology </w:t>
            </w:r>
            <w:r>
              <w:rPr>
                <w:rFonts w:hint="eastAsia" w:ascii="Times New Roman" w:hAnsi="Times New Roman"/>
                <w:sz w:val="18"/>
                <w:szCs w:val="18"/>
              </w:rPr>
              <w:t>P</w:t>
            </w:r>
            <w:r>
              <w:rPr>
                <w:rFonts w:ascii="Times New Roman" w:hAnsi="Times New Roman"/>
                <w:sz w:val="18"/>
                <w:szCs w:val="18"/>
              </w:rPr>
              <w:t>apers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55</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color w:val="000000" w:themeColor="text1"/>
                <w:sz w:val="18"/>
                <w:szCs w:val="18"/>
              </w:rPr>
            </w:pPr>
            <w:r>
              <w:rPr>
                <w:rFonts w:hint="eastAsia" w:ascii="Times New Roman"/>
                <w:color w:val="000000" w:themeColor="text1"/>
                <w:sz w:val="18"/>
                <w:szCs w:val="18"/>
              </w:rPr>
              <w:t>行业工程标准与规范</w:t>
            </w:r>
            <w:r>
              <w:rPr>
                <w:rFonts w:hint="eastAsia" w:ascii="Times New Roman" w:hAnsi="Times New Roman"/>
                <w:color w:val="000000" w:themeColor="text1"/>
                <w:sz w:val="18"/>
                <w:szCs w:val="18"/>
              </w:rPr>
              <w:t xml:space="preserve"> Industry Engineering Standards and Specifications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56</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军事理论与军事训练</w:t>
            </w:r>
          </w:p>
          <w:p>
            <w:pPr>
              <w:spacing w:line="240" w:lineRule="exact"/>
              <w:rPr>
                <w:rFonts w:ascii="Times New Roman" w:hAnsi="Times New Roman"/>
                <w:sz w:val="18"/>
                <w:szCs w:val="18"/>
              </w:rPr>
            </w:pPr>
            <w:r>
              <w:rPr>
                <w:rFonts w:ascii="Times New Roman" w:hAnsi="Times New Roman"/>
                <w:sz w:val="18"/>
                <w:szCs w:val="18"/>
              </w:rPr>
              <w:t>National Defense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57</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社会实践</w:t>
            </w:r>
            <w:r>
              <w:rPr>
                <w:rFonts w:ascii="Times New Roman" w:hAnsi="Times New Roman"/>
                <w:sz w:val="18"/>
                <w:szCs w:val="18"/>
              </w:rPr>
              <w:t>Social Practice</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58</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计算机操作实践</w:t>
            </w:r>
            <w:r>
              <w:rPr>
                <w:rStyle w:val="155"/>
                <w:rFonts w:ascii="Times New Roman" w:hAnsi="Times New Roman"/>
                <w:sz w:val="18"/>
                <w:szCs w:val="18"/>
              </w:rPr>
              <w:t>Practice of Computer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59</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ascii="Times New Roman" w:hAnsi="Times New Roman"/>
                <w:sz w:val="18"/>
                <w:szCs w:val="18"/>
              </w:rPr>
              <w:t>C</w:t>
            </w:r>
            <w:r>
              <w:rPr>
                <w:rFonts w:hint="eastAsia" w:ascii="Times New Roman" w:hAnsi="Times New Roman"/>
                <w:sz w:val="18"/>
                <w:szCs w:val="18"/>
              </w:rPr>
              <w:t>语言课程设计</w:t>
            </w:r>
          </w:p>
          <w:p>
            <w:pPr>
              <w:spacing w:line="220" w:lineRule="exact"/>
              <w:rPr>
                <w:rFonts w:ascii="Times New Roman" w:hAnsi="Times New Roman"/>
                <w:sz w:val="18"/>
                <w:szCs w:val="18"/>
              </w:rPr>
            </w:pPr>
            <w:r>
              <w:rPr>
                <w:rFonts w:ascii="Times New Roman" w:hAnsi="Times New Roman"/>
                <w:sz w:val="18"/>
                <w:szCs w:val="18"/>
              </w:rPr>
              <w:t xml:space="preserve">Course Design for Language </w:t>
            </w:r>
            <w:r>
              <w:rPr>
                <w:rFonts w:hint="eastAsia" w:ascii="Times New Roman" w:hAnsi="Times New Roman"/>
                <w:sz w:val="18"/>
                <w:szCs w:val="18"/>
              </w:rPr>
              <w:t xml:space="preserve">C </w:t>
            </w:r>
            <w:r>
              <w:rPr>
                <w:rFonts w:ascii="Times New Roman" w:hAnsi="Times New Roman"/>
                <w:sz w:val="18"/>
                <w:szCs w:val="18"/>
              </w:rPr>
              <w:t>Programming</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60</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电工电子实习初步</w:t>
            </w:r>
            <w:r>
              <w:rPr>
                <w:rFonts w:ascii="Times New Roman" w:hAnsi="Times New Roman"/>
                <w:sz w:val="18"/>
                <w:szCs w:val="18"/>
              </w:rPr>
              <w:t>(</w:t>
            </w:r>
            <w:r>
              <w:rPr>
                <w:rFonts w:hint="eastAsia" w:ascii="Times New Roman" w:hAnsi="Times New Roman"/>
                <w:sz w:val="18"/>
                <w:szCs w:val="18"/>
              </w:rPr>
              <w:t>分散</w:t>
            </w:r>
            <w:r>
              <w:rPr>
                <w:rFonts w:ascii="Times New Roman" w:hAnsi="Times New Roman"/>
                <w:sz w:val="18"/>
                <w:szCs w:val="18"/>
              </w:rPr>
              <w:t xml:space="preserve">) </w:t>
            </w:r>
            <w:r>
              <w:rPr>
                <w:rStyle w:val="155"/>
                <w:rFonts w:ascii="Times New Roman" w:hAnsi="Times New Roman"/>
                <w:sz w:val="18"/>
                <w:szCs w:val="18"/>
              </w:rPr>
              <w:t xml:space="preserve">Fundamentals of Electrical &amp; Electronic Practice </w:t>
            </w:r>
            <w:r>
              <w:rPr>
                <w:rFonts w:ascii="Times New Roman" w:hAnsi="Times New Roman"/>
                <w:sz w:val="18"/>
                <w:szCs w:val="18"/>
              </w:rPr>
              <w:t>(Decentralized)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61</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认知实习</w:t>
            </w:r>
          </w:p>
          <w:p>
            <w:pPr>
              <w:spacing w:line="220" w:lineRule="exact"/>
              <w:rPr>
                <w:rFonts w:ascii="Times New Roman" w:hAnsi="Times New Roman"/>
                <w:sz w:val="18"/>
                <w:szCs w:val="18"/>
              </w:rPr>
            </w:pPr>
            <w:r>
              <w:rPr>
                <w:rFonts w:ascii="Times New Roman" w:hAnsi="Times New Roman"/>
                <w:sz w:val="18"/>
                <w:szCs w:val="18"/>
              </w:rPr>
              <w:t>Cognition Practice</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62</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电子技术课程设计</w:t>
            </w:r>
          </w:p>
          <w:p>
            <w:pPr>
              <w:spacing w:line="220" w:lineRule="exact"/>
              <w:rPr>
                <w:rFonts w:ascii="Times New Roman" w:hAnsi="Times New Roman"/>
                <w:sz w:val="18"/>
                <w:szCs w:val="18"/>
              </w:rPr>
            </w:pPr>
            <w:r>
              <w:rPr>
                <w:rFonts w:ascii="Times New Roman" w:hAnsi="Times New Roman"/>
                <w:sz w:val="18"/>
                <w:szCs w:val="18"/>
              </w:rPr>
              <w:t xml:space="preserve">Course Design for </w:t>
            </w:r>
            <w:r>
              <w:rPr>
                <w:rFonts w:ascii="Times New Roman" w:hAnsi="Times New Roman"/>
                <w:kern w:val="0"/>
                <w:sz w:val="18"/>
                <w:szCs w:val="18"/>
              </w:rPr>
              <w:t xml:space="preserve">Electronic </w:t>
            </w:r>
            <w:r>
              <w:rPr>
                <w:rFonts w:ascii="Times New Roman" w:hAnsi="Times New Roman"/>
                <w:sz w:val="18"/>
                <w:szCs w:val="18"/>
              </w:rPr>
              <w:t>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63</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通信电子线路课程设计</w:t>
            </w:r>
            <w:r>
              <w:rPr>
                <w:rFonts w:ascii="Times New Roman" w:hAnsi="Times New Roman"/>
                <w:sz w:val="18"/>
                <w:szCs w:val="18"/>
              </w:rPr>
              <w:t>Course Design for Communication Electronic Circuits</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ascii="Times New Roman" w:hAnsi="Times New Roman"/>
                <w:sz w:val="18"/>
                <w:szCs w:val="18"/>
              </w:rPr>
              <w:t>64</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宋体"/>
                <w:sz w:val="18"/>
                <w:szCs w:val="18"/>
              </w:rPr>
              <w:t>软件系统开发实训</w:t>
            </w:r>
            <w:r>
              <w:rPr>
                <w:rFonts w:hint="eastAsia" w:ascii="Times New Roman" w:hAnsi="Times New Roman"/>
                <w:sz w:val="18"/>
                <w:szCs w:val="18"/>
              </w:rPr>
              <w:t xml:space="preserve"> </w:t>
            </w:r>
          </w:p>
          <w:p>
            <w:pPr>
              <w:spacing w:line="220" w:lineRule="exact"/>
              <w:jc w:val="left"/>
              <w:rPr>
                <w:rFonts w:ascii="Times New Roman" w:hAnsi="Times New Roman"/>
                <w:sz w:val="18"/>
                <w:szCs w:val="18"/>
              </w:rPr>
            </w:pPr>
            <w:r>
              <w:rPr>
                <w:rFonts w:hint="eastAsia" w:ascii="Times New Roman" w:hAnsi="Times New Roman"/>
                <w:sz w:val="18"/>
                <w:szCs w:val="18"/>
              </w:rPr>
              <w:t>Software System Development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65</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宋体"/>
                <w:sz w:val="18"/>
                <w:szCs w:val="18"/>
              </w:rPr>
              <w:t>通信原理课程设计</w:t>
            </w:r>
            <w:r>
              <w:rPr>
                <w:rFonts w:hint="eastAsia" w:ascii="Times New Roman" w:hAnsi="Times New Roman"/>
                <w:sz w:val="18"/>
                <w:szCs w:val="18"/>
              </w:rPr>
              <w:t xml:space="preserve"> </w:t>
            </w:r>
          </w:p>
          <w:p>
            <w:pPr>
              <w:spacing w:line="220" w:lineRule="exact"/>
              <w:rPr>
                <w:rFonts w:ascii="Times New Roman" w:hAnsi="Times New Roman"/>
                <w:sz w:val="18"/>
                <w:szCs w:val="18"/>
              </w:rPr>
            </w:pPr>
            <w:r>
              <w:rPr>
                <w:rFonts w:hint="eastAsia" w:ascii="Times New Roman" w:hAnsi="Times New Roman"/>
                <w:sz w:val="18"/>
                <w:szCs w:val="18"/>
              </w:rPr>
              <w:t>Course Design for Communication Principle</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66</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生产实习（企业）</w:t>
            </w:r>
          </w:p>
          <w:p>
            <w:pPr>
              <w:spacing w:line="220" w:lineRule="exact"/>
              <w:rPr>
                <w:rFonts w:ascii="Times New Roman" w:hAnsi="Times New Roman"/>
                <w:sz w:val="18"/>
                <w:szCs w:val="18"/>
              </w:rPr>
            </w:pPr>
            <w:r>
              <w:rPr>
                <w:rFonts w:ascii="Times New Roman" w:hAnsi="Times New Roman"/>
                <w:sz w:val="18"/>
                <w:szCs w:val="18"/>
              </w:rPr>
              <w:t>Production Practice(</w:t>
            </w:r>
            <w:r>
              <w:rPr>
                <w:rFonts w:ascii="Times New Roman" w:hAnsi="Times New Roman"/>
                <w:kern w:val="36"/>
                <w:sz w:val="18"/>
                <w:szCs w:val="18"/>
              </w:rPr>
              <w:t>Enterprise)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67</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sz w:val="18"/>
                <w:szCs w:val="18"/>
              </w:rPr>
            </w:pPr>
            <w:r>
              <w:rPr>
                <w:rFonts w:hint="eastAsia" w:ascii="Times New Roman" w:hAnsi="Times New Roman"/>
                <w:sz w:val="18"/>
                <w:szCs w:val="18"/>
              </w:rPr>
              <w:t>电子信息新技术实训     New Techniques of Electronics and Information Training</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68</w:t>
            </w:r>
          </w:p>
        </w:tc>
        <w:tc>
          <w:tcPr>
            <w:tcW w:w="4042"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企业工程实习</w:t>
            </w:r>
          </w:p>
          <w:p>
            <w:pPr>
              <w:spacing w:line="220" w:lineRule="exact"/>
              <w:rPr>
                <w:rFonts w:ascii="Times New Roman" w:hAnsi="Times New Roman"/>
                <w:sz w:val="18"/>
                <w:szCs w:val="18"/>
              </w:rPr>
            </w:pPr>
            <w:r>
              <w:rPr>
                <w:rFonts w:ascii="Times New Roman" w:hAnsi="Times New Roman"/>
                <w:sz w:val="18"/>
                <w:szCs w:val="18"/>
              </w:rPr>
              <w:t>Enterprise Engineering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r>
              <w:rPr>
                <w:rFonts w:hint="eastAsia" w:ascii="Times New Roman" w:hAnsi="Times New Roman"/>
                <w:sz w:val="18"/>
                <w:szCs w:val="18"/>
              </w:rPr>
              <w:t>69</w:t>
            </w:r>
          </w:p>
        </w:tc>
        <w:tc>
          <w:tcPr>
            <w:tcW w:w="3817"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r>
              <w:rPr>
                <w:rFonts w:hint="eastAsia" w:ascii="Times New Roman" w:hAnsi="Times New Roman"/>
                <w:sz w:val="18"/>
                <w:szCs w:val="18"/>
              </w:rPr>
              <w:t>毕业设计（企业</w:t>
            </w:r>
            <w:r>
              <w:rPr>
                <w:rFonts w:ascii="Times New Roman" w:hAnsi="Times New Roman"/>
                <w:sz w:val="18"/>
                <w:szCs w:val="18"/>
              </w:rPr>
              <w:t>+</w:t>
            </w:r>
            <w:r>
              <w:rPr>
                <w:rFonts w:hint="eastAsia" w:ascii="Times New Roman" w:hAnsi="Times New Roman"/>
                <w:sz w:val="18"/>
                <w:szCs w:val="18"/>
              </w:rPr>
              <w:t>校内）</w:t>
            </w:r>
            <w:r>
              <w:rPr>
                <w:rFonts w:ascii="Times New Roman" w:hAnsi="Times New Roman"/>
                <w:kern w:val="0"/>
                <w:sz w:val="18"/>
                <w:szCs w:val="18"/>
              </w:rPr>
              <w:t xml:space="preserve">Graduation Project &amp; Thesis </w:t>
            </w:r>
            <w:r>
              <w:rPr>
                <w:rFonts w:ascii="Times New Roman" w:hAnsi="Times New Roman"/>
                <w:sz w:val="18"/>
                <w:szCs w:val="18"/>
              </w:rPr>
              <w:t>(</w:t>
            </w:r>
            <w:r>
              <w:rPr>
                <w:rFonts w:ascii="Times New Roman" w:hAnsi="Times New Roman"/>
                <w:kern w:val="36"/>
                <w:sz w:val="18"/>
                <w:szCs w:val="18"/>
              </w:rPr>
              <w:t>Enterprise+</w:t>
            </w:r>
            <w:r>
              <w:rPr>
                <w:rFonts w:ascii="Times New Roman" w:hAnsi="Times New Roman"/>
                <w:sz w:val="18"/>
                <w:szCs w:val="18"/>
              </w:rPr>
              <w:t xml:space="preserve"> College)</w:t>
            </w:r>
          </w:p>
        </w:tc>
        <w:tc>
          <w:tcPr>
            <w:tcW w:w="6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sz w:val="18"/>
                <w:szCs w:val="18"/>
              </w:rPr>
            </w:pPr>
          </w:p>
        </w:tc>
        <w:tc>
          <w:tcPr>
            <w:tcW w:w="4042"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sz w:val="18"/>
                <w:szCs w:val="18"/>
              </w:rPr>
            </w:pPr>
          </w:p>
        </w:tc>
      </w:tr>
    </w:tbl>
    <w:p>
      <w:pPr>
        <w:spacing w:line="380" w:lineRule="exact"/>
        <w:ind w:firstLine="210" w:firstLineChars="100"/>
      </w:pPr>
      <w:r>
        <w:rPr>
          <w:rFonts w:hint="eastAsia" w:ascii="宋体" w:hAnsi="宋体"/>
          <w:szCs w:val="21"/>
        </w:rPr>
        <w:t>制定人：熊杰、邹学玉                          学院审定人：李涛</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87"/>
      </w:rPr>
    </w:pPr>
    <w:r>
      <w:rPr>
        <w:rStyle w:val="87"/>
      </w:rPr>
      <w:fldChar w:fldCharType="begin"/>
    </w:r>
    <w:r>
      <w:rPr>
        <w:rStyle w:val="87"/>
      </w:rPr>
      <w:instrText xml:space="preserve">PAGE  </w:instrText>
    </w:r>
    <w:r>
      <w:rPr>
        <w:rStyle w:val="87"/>
      </w:rPr>
      <w:fldChar w:fldCharType="separate"/>
    </w:r>
    <w:r>
      <w:rPr>
        <w:rStyle w:val="87"/>
      </w:rPr>
      <w:t>1</w:t>
    </w:r>
    <w:r>
      <w:rPr>
        <w:rStyle w:val="87"/>
      </w:rPr>
      <w:fldChar w:fldCharType="end"/>
    </w:r>
  </w:p>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87"/>
      </w:rPr>
    </w:pPr>
    <w:r>
      <w:rPr>
        <w:rStyle w:val="87"/>
      </w:rPr>
      <w:fldChar w:fldCharType="begin"/>
    </w:r>
    <w:r>
      <w:rPr>
        <w:rStyle w:val="87"/>
      </w:rPr>
      <w:instrText xml:space="preserve">PAGE  </w:instrText>
    </w:r>
    <w:r>
      <w:rPr>
        <w:rStyle w:val="87"/>
      </w:rPr>
      <w:fldChar w:fldCharType="end"/>
    </w: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9FE3"/>
    <w:multiLevelType w:val="multilevel"/>
    <w:tmpl w:val="57639FE3"/>
    <w:lvl w:ilvl="0" w:tentative="0">
      <w:start w:val="1"/>
      <w:numFmt w:val="bullet"/>
      <w:pStyle w:val="137"/>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92486"/>
    <w:rsid w:val="000869AC"/>
    <w:rsid w:val="00102FE1"/>
    <w:rsid w:val="001C4020"/>
    <w:rsid w:val="00264FC6"/>
    <w:rsid w:val="00284C96"/>
    <w:rsid w:val="002B1DBF"/>
    <w:rsid w:val="002B55F4"/>
    <w:rsid w:val="002E296C"/>
    <w:rsid w:val="003D59A1"/>
    <w:rsid w:val="00420472"/>
    <w:rsid w:val="004C029E"/>
    <w:rsid w:val="004C1F97"/>
    <w:rsid w:val="00516964"/>
    <w:rsid w:val="005D3695"/>
    <w:rsid w:val="00692486"/>
    <w:rsid w:val="00791AD2"/>
    <w:rsid w:val="007921B7"/>
    <w:rsid w:val="007C0060"/>
    <w:rsid w:val="007F50DA"/>
    <w:rsid w:val="008060A1"/>
    <w:rsid w:val="00823733"/>
    <w:rsid w:val="008B52B0"/>
    <w:rsid w:val="00937FA2"/>
    <w:rsid w:val="00995602"/>
    <w:rsid w:val="00A3644B"/>
    <w:rsid w:val="00AA3FD8"/>
    <w:rsid w:val="00B1228B"/>
    <w:rsid w:val="00B1579A"/>
    <w:rsid w:val="00B5532D"/>
    <w:rsid w:val="00CD2B46"/>
    <w:rsid w:val="00D85B0A"/>
    <w:rsid w:val="00DE7E6E"/>
    <w:rsid w:val="00E14BA8"/>
    <w:rsid w:val="00E216D7"/>
    <w:rsid w:val="00E2210D"/>
    <w:rsid w:val="00E34770"/>
    <w:rsid w:val="00F765B2"/>
    <w:rsid w:val="00FC2DE8"/>
    <w:rsid w:val="00FF01BB"/>
    <w:rsid w:val="042C4404"/>
    <w:rsid w:val="048B6638"/>
    <w:rsid w:val="04D206E5"/>
    <w:rsid w:val="062F05B9"/>
    <w:rsid w:val="080317BE"/>
    <w:rsid w:val="0AD00AAC"/>
    <w:rsid w:val="0BEE4D1F"/>
    <w:rsid w:val="0C4343A8"/>
    <w:rsid w:val="0D7523F0"/>
    <w:rsid w:val="117450BC"/>
    <w:rsid w:val="135B4717"/>
    <w:rsid w:val="135C6AE1"/>
    <w:rsid w:val="147215F6"/>
    <w:rsid w:val="178C322F"/>
    <w:rsid w:val="18AE388D"/>
    <w:rsid w:val="191268E1"/>
    <w:rsid w:val="1DB22F98"/>
    <w:rsid w:val="1F622A1D"/>
    <w:rsid w:val="1FA8667F"/>
    <w:rsid w:val="28FB6DFF"/>
    <w:rsid w:val="2B7F643E"/>
    <w:rsid w:val="2BAB0306"/>
    <w:rsid w:val="3385171E"/>
    <w:rsid w:val="358422D0"/>
    <w:rsid w:val="39855C6A"/>
    <w:rsid w:val="3FE948D0"/>
    <w:rsid w:val="425F4D53"/>
    <w:rsid w:val="46AE1188"/>
    <w:rsid w:val="49770B21"/>
    <w:rsid w:val="49E46F1A"/>
    <w:rsid w:val="4D0E6C8F"/>
    <w:rsid w:val="4ED567F8"/>
    <w:rsid w:val="50054D60"/>
    <w:rsid w:val="5110087A"/>
    <w:rsid w:val="523A531E"/>
    <w:rsid w:val="5380535F"/>
    <w:rsid w:val="55017E81"/>
    <w:rsid w:val="5850760A"/>
    <w:rsid w:val="58BE2C14"/>
    <w:rsid w:val="60A006D2"/>
    <w:rsid w:val="640D1495"/>
    <w:rsid w:val="6653221D"/>
    <w:rsid w:val="67FA401E"/>
    <w:rsid w:val="68815F54"/>
    <w:rsid w:val="6AAD4840"/>
    <w:rsid w:val="6F58622F"/>
    <w:rsid w:val="7033303B"/>
    <w:rsid w:val="711D5107"/>
    <w:rsid w:val="740A6DF5"/>
    <w:rsid w:val="75E8077E"/>
    <w:rsid w:val="78D90736"/>
    <w:rsid w:val="7AE7691E"/>
    <w:rsid w:val="7BA3610D"/>
    <w:rsid w:val="7BD32EEC"/>
    <w:rsid w:val="7D31453D"/>
    <w:rsid w:val="7DF03AAB"/>
    <w:rsid w:val="7E9C76C3"/>
    <w:rsid w:val="7FDD2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0" w:name="Body Text 2"/>
    <w:lsdException w:qFormat="1" w:uiPriority="0" w:name="Body Text 3"/>
    <w:lsdException w:qFormat="1" w:unhideWhenUsed="0" w:uiPriority="0" w:semiHidden="0" w:name="Body Text Indent 2"/>
    <w:lsdException w:qFormat="1" w:uiPriority="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Cambria" w:hAnsi="Cambria"/>
      <w:b/>
      <w:bCs/>
      <w:sz w:val="28"/>
      <w:szCs w:val="28"/>
    </w:rPr>
  </w:style>
  <w:style w:type="character" w:default="1" w:styleId="29">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Document Map"/>
    <w:basedOn w:val="1"/>
    <w:link w:val="65"/>
    <w:qFormat/>
    <w:uiPriority w:val="0"/>
    <w:pPr>
      <w:shd w:val="clear" w:color="auto" w:fill="000080"/>
    </w:pPr>
    <w:rPr>
      <w:rFonts w:ascii="Times New Roman" w:hAnsi="Times New Roman"/>
      <w:szCs w:val="20"/>
    </w:rPr>
  </w:style>
  <w:style w:type="paragraph" w:styleId="8">
    <w:name w:val="annotation text"/>
    <w:basedOn w:val="1"/>
    <w:link w:val="41"/>
    <w:qFormat/>
    <w:uiPriority w:val="0"/>
    <w:pPr>
      <w:jc w:val="left"/>
    </w:pPr>
    <w:rPr>
      <w:rFonts w:ascii="Times New Roman" w:hAnsi="Times New Roman"/>
      <w:szCs w:val="24"/>
    </w:rPr>
  </w:style>
  <w:style w:type="paragraph" w:styleId="9">
    <w:name w:val="Body Text 3"/>
    <w:basedOn w:val="1"/>
    <w:link w:val="202"/>
    <w:semiHidden/>
    <w:unhideWhenUsed/>
    <w:qFormat/>
    <w:uiPriority w:val="0"/>
    <w:pPr>
      <w:jc w:val="center"/>
    </w:pPr>
    <w:rPr>
      <w:rFonts w:ascii="Times New Roman" w:hAnsi="Times New Roman"/>
      <w:sz w:val="18"/>
      <w:szCs w:val="24"/>
      <w:lang w:val="zh-CN"/>
    </w:rPr>
  </w:style>
  <w:style w:type="paragraph" w:styleId="10">
    <w:name w:val="Body Text"/>
    <w:basedOn w:val="1"/>
    <w:link w:val="92"/>
    <w:qFormat/>
    <w:uiPriority w:val="0"/>
    <w:pPr>
      <w:jc w:val="left"/>
    </w:pPr>
    <w:rPr>
      <w:rFonts w:ascii="宋体" w:hAnsi="宋体"/>
      <w:szCs w:val="21"/>
    </w:rPr>
  </w:style>
  <w:style w:type="paragraph" w:styleId="11">
    <w:name w:val="Body Text Indent"/>
    <w:basedOn w:val="1"/>
    <w:link w:val="58"/>
    <w:qFormat/>
    <w:uiPriority w:val="0"/>
    <w:pPr>
      <w:spacing w:line="340" w:lineRule="exact"/>
      <w:ind w:firstLine="420"/>
    </w:pPr>
    <w:rPr>
      <w:rFonts w:ascii="Times New Roman" w:hAnsi="Times New Roman"/>
      <w:szCs w:val="20"/>
    </w:rPr>
  </w:style>
  <w:style w:type="paragraph" w:styleId="12">
    <w:name w:val="Plain Text"/>
    <w:basedOn w:val="1"/>
    <w:link w:val="47"/>
    <w:qFormat/>
    <w:uiPriority w:val="0"/>
    <w:rPr>
      <w:rFonts w:ascii="宋体" w:hAnsi="Courier New"/>
      <w:szCs w:val="20"/>
    </w:rPr>
  </w:style>
  <w:style w:type="paragraph" w:styleId="13">
    <w:name w:val="Date"/>
    <w:basedOn w:val="1"/>
    <w:next w:val="1"/>
    <w:link w:val="50"/>
    <w:qFormat/>
    <w:uiPriority w:val="0"/>
    <w:pPr>
      <w:ind w:left="100" w:leftChars="2500"/>
    </w:pPr>
    <w:rPr>
      <w:rFonts w:ascii="Times New Roman" w:hAnsi="Times New Roman"/>
      <w:szCs w:val="24"/>
    </w:rPr>
  </w:style>
  <w:style w:type="paragraph" w:styleId="14">
    <w:name w:val="Body Text Indent 2"/>
    <w:basedOn w:val="1"/>
    <w:link w:val="53"/>
    <w:qFormat/>
    <w:uiPriority w:val="0"/>
    <w:pPr>
      <w:ind w:left="840"/>
    </w:pPr>
    <w:rPr>
      <w:rFonts w:ascii="Times New Roman" w:hAnsi="Times New Roman"/>
      <w:sz w:val="24"/>
      <w:szCs w:val="20"/>
    </w:rPr>
  </w:style>
  <w:style w:type="paragraph" w:styleId="15">
    <w:name w:val="Balloon Text"/>
    <w:basedOn w:val="1"/>
    <w:link w:val="43"/>
    <w:qFormat/>
    <w:uiPriority w:val="0"/>
    <w:rPr>
      <w:rFonts w:ascii="Times New Roman" w:hAnsi="Times New Roman"/>
      <w:sz w:val="18"/>
      <w:szCs w:val="18"/>
    </w:rPr>
  </w:style>
  <w:style w:type="paragraph" w:styleId="16">
    <w:name w:val="footer"/>
    <w:basedOn w:val="1"/>
    <w:link w:val="4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header"/>
    <w:basedOn w:val="1"/>
    <w:link w:val="5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8">
    <w:name w:val="toc 1"/>
    <w:basedOn w:val="1"/>
    <w:next w:val="1"/>
    <w:qFormat/>
    <w:uiPriority w:val="0"/>
    <w:pPr>
      <w:spacing w:line="360" w:lineRule="auto"/>
    </w:pPr>
    <w:rPr>
      <w:rFonts w:ascii="Times New Roman" w:hAnsi="Times New Roman"/>
      <w:b/>
      <w:sz w:val="24"/>
      <w:szCs w:val="24"/>
    </w:rPr>
  </w:style>
  <w:style w:type="paragraph" w:styleId="19">
    <w:name w:val="Subtitle"/>
    <w:basedOn w:val="1"/>
    <w:next w:val="1"/>
    <w:link w:val="93"/>
    <w:qFormat/>
    <w:uiPriority w:val="0"/>
    <w:pPr>
      <w:spacing w:before="240" w:after="60" w:line="312" w:lineRule="auto"/>
      <w:jc w:val="center"/>
      <w:outlineLvl w:val="1"/>
    </w:pPr>
    <w:rPr>
      <w:rFonts w:ascii="Calibri Light" w:hAnsi="Calibri Light"/>
      <w:b/>
      <w:bCs/>
      <w:kern w:val="28"/>
      <w:sz w:val="32"/>
      <w:szCs w:val="32"/>
    </w:rPr>
  </w:style>
  <w:style w:type="paragraph" w:styleId="20">
    <w:name w:val="footnote text"/>
    <w:basedOn w:val="1"/>
    <w:link w:val="94"/>
    <w:qFormat/>
    <w:uiPriority w:val="0"/>
    <w:pPr>
      <w:snapToGrid w:val="0"/>
      <w:jc w:val="left"/>
    </w:pPr>
    <w:rPr>
      <w:sz w:val="18"/>
      <w:szCs w:val="18"/>
    </w:rPr>
  </w:style>
  <w:style w:type="paragraph" w:styleId="21">
    <w:name w:val="Body Text Indent 3"/>
    <w:basedOn w:val="1"/>
    <w:link w:val="185"/>
    <w:semiHidden/>
    <w:unhideWhenUsed/>
    <w:qFormat/>
    <w:uiPriority w:val="0"/>
    <w:pPr>
      <w:spacing w:line="340" w:lineRule="exact"/>
      <w:ind w:firstLine="480"/>
    </w:pPr>
    <w:rPr>
      <w:rFonts w:ascii="Times New Roman" w:hAnsi="Times New Roman"/>
      <w:szCs w:val="20"/>
    </w:rPr>
  </w:style>
  <w:style w:type="paragraph" w:styleId="22">
    <w:name w:val="toc 2"/>
    <w:basedOn w:val="1"/>
    <w:next w:val="1"/>
    <w:semiHidden/>
    <w:unhideWhenUsed/>
    <w:qFormat/>
    <w:uiPriority w:val="0"/>
    <w:pPr>
      <w:ind w:left="420" w:leftChars="200"/>
    </w:pPr>
    <w:rPr>
      <w:rFonts w:ascii="Times New Roman" w:hAnsi="Times New Roman"/>
      <w:szCs w:val="24"/>
    </w:rPr>
  </w:style>
  <w:style w:type="paragraph" w:styleId="23">
    <w:name w:val="Body Text 2"/>
    <w:basedOn w:val="1"/>
    <w:link w:val="201"/>
    <w:semiHidden/>
    <w:unhideWhenUsed/>
    <w:qFormat/>
    <w:uiPriority w:val="0"/>
    <w:rPr>
      <w:rFonts w:ascii="Times New Roman" w:hAnsi="Times New Roman"/>
      <w:sz w:val="15"/>
      <w:szCs w:val="24"/>
      <w:lang w:val="zh-CN"/>
    </w:rPr>
  </w:style>
  <w:style w:type="paragraph" w:styleId="24">
    <w:name w:val="HTML Preformatted"/>
    <w:basedOn w:val="1"/>
    <w:link w:val="203"/>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zh-CN"/>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6">
    <w:name w:val="annotation subject"/>
    <w:basedOn w:val="8"/>
    <w:next w:val="8"/>
    <w:link w:val="171"/>
    <w:semiHidden/>
    <w:qFormat/>
    <w:uiPriority w:val="0"/>
    <w:rPr>
      <w:rFonts w:ascii="Calibri" w:hAnsi="Calibri"/>
      <w:b/>
      <w:bCs/>
      <w:kern w:val="0"/>
      <w:sz w:val="20"/>
      <w:szCs w:val="22"/>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0">
    <w:name w:val="Strong"/>
    <w:basedOn w:val="29"/>
    <w:qFormat/>
    <w:uiPriority w:val="0"/>
    <w:rPr>
      <w:b/>
    </w:rPr>
  </w:style>
  <w:style w:type="character" w:styleId="31">
    <w:name w:val="page number"/>
    <w:basedOn w:val="29"/>
    <w:qFormat/>
    <w:uiPriority w:val="0"/>
  </w:style>
  <w:style w:type="character" w:styleId="32">
    <w:name w:val="FollowedHyperlink"/>
    <w:basedOn w:val="29"/>
    <w:semiHidden/>
    <w:unhideWhenUsed/>
    <w:qFormat/>
    <w:uiPriority w:val="99"/>
    <w:rPr>
      <w:color w:val="954F72" w:themeColor="followedHyperlink"/>
      <w:u w:val="single"/>
    </w:rPr>
  </w:style>
  <w:style w:type="character" w:styleId="33">
    <w:name w:val="Emphasis"/>
    <w:basedOn w:val="29"/>
    <w:qFormat/>
    <w:uiPriority w:val="0"/>
    <w:rPr>
      <w:i/>
    </w:rPr>
  </w:style>
  <w:style w:type="character" w:styleId="34">
    <w:name w:val="Hyperlink"/>
    <w:basedOn w:val="29"/>
    <w:qFormat/>
    <w:uiPriority w:val="0"/>
    <w:rPr>
      <w:u w:val="none"/>
    </w:rPr>
  </w:style>
  <w:style w:type="character" w:styleId="35">
    <w:name w:val="annotation reference"/>
    <w:basedOn w:val="29"/>
    <w:semiHidden/>
    <w:qFormat/>
    <w:uiPriority w:val="0"/>
    <w:rPr>
      <w:sz w:val="21"/>
      <w:szCs w:val="21"/>
    </w:rPr>
  </w:style>
  <w:style w:type="character" w:styleId="36">
    <w:name w:val="footnote reference"/>
    <w:basedOn w:val="29"/>
    <w:qFormat/>
    <w:uiPriority w:val="0"/>
    <w:rPr>
      <w:vertAlign w:val="superscript"/>
    </w:rPr>
  </w:style>
  <w:style w:type="character" w:customStyle="1" w:styleId="37">
    <w:name w:val="标题 1 Char"/>
    <w:basedOn w:val="29"/>
    <w:link w:val="2"/>
    <w:qFormat/>
    <w:uiPriority w:val="0"/>
    <w:rPr>
      <w:rFonts w:ascii="Calibri" w:hAnsi="Calibri" w:eastAsia="宋体" w:cs="Times New Roman"/>
      <w:b/>
      <w:bCs/>
      <w:kern w:val="44"/>
      <w:sz w:val="44"/>
      <w:szCs w:val="44"/>
    </w:rPr>
  </w:style>
  <w:style w:type="character" w:customStyle="1" w:styleId="38">
    <w:name w:val="标题 2 Char"/>
    <w:basedOn w:val="29"/>
    <w:link w:val="3"/>
    <w:qFormat/>
    <w:uiPriority w:val="0"/>
    <w:rPr>
      <w:rFonts w:ascii="Arial" w:hAnsi="Arial" w:eastAsia="黑体" w:cs="Times New Roman"/>
      <w:b/>
      <w:bCs/>
      <w:sz w:val="32"/>
      <w:szCs w:val="32"/>
    </w:rPr>
  </w:style>
  <w:style w:type="character" w:customStyle="1" w:styleId="39">
    <w:name w:val="标题 3 Char"/>
    <w:basedOn w:val="29"/>
    <w:link w:val="4"/>
    <w:qFormat/>
    <w:uiPriority w:val="0"/>
    <w:rPr>
      <w:rFonts w:ascii="Times New Roman" w:hAnsi="Times New Roman" w:eastAsia="宋体" w:cs="Times New Roman"/>
      <w:b/>
      <w:bCs/>
      <w:sz w:val="32"/>
      <w:szCs w:val="32"/>
    </w:rPr>
  </w:style>
  <w:style w:type="character" w:customStyle="1" w:styleId="40">
    <w:name w:val="标题 4 Char"/>
    <w:basedOn w:val="29"/>
    <w:link w:val="5"/>
    <w:qFormat/>
    <w:uiPriority w:val="0"/>
    <w:rPr>
      <w:rFonts w:ascii="Cambria" w:hAnsi="Cambria" w:eastAsia="宋体" w:cs="Times New Roman"/>
      <w:b/>
      <w:bCs/>
      <w:sz w:val="28"/>
      <w:szCs w:val="28"/>
    </w:rPr>
  </w:style>
  <w:style w:type="character" w:customStyle="1" w:styleId="41">
    <w:name w:val="批注文字 Char"/>
    <w:basedOn w:val="29"/>
    <w:link w:val="8"/>
    <w:qFormat/>
    <w:uiPriority w:val="0"/>
    <w:rPr>
      <w:rFonts w:ascii="Times New Roman" w:hAnsi="Times New Roman" w:eastAsia="宋体" w:cs="Times New Roman"/>
      <w:szCs w:val="24"/>
    </w:rPr>
  </w:style>
  <w:style w:type="character" w:customStyle="1" w:styleId="42">
    <w:name w:val="批注文字 Char1"/>
    <w:basedOn w:val="29"/>
    <w:qFormat/>
    <w:uiPriority w:val="0"/>
    <w:rPr>
      <w:rFonts w:ascii="Calibri" w:hAnsi="Calibri" w:eastAsia="宋体" w:cs="Times New Roman"/>
    </w:rPr>
  </w:style>
  <w:style w:type="character" w:customStyle="1" w:styleId="43">
    <w:name w:val="批注框文本 Char"/>
    <w:basedOn w:val="29"/>
    <w:link w:val="15"/>
    <w:qFormat/>
    <w:uiPriority w:val="0"/>
    <w:rPr>
      <w:rFonts w:ascii="Times New Roman" w:hAnsi="Times New Roman" w:eastAsia="宋体" w:cs="Times New Roman"/>
      <w:sz w:val="18"/>
      <w:szCs w:val="18"/>
    </w:rPr>
  </w:style>
  <w:style w:type="character" w:customStyle="1" w:styleId="44">
    <w:name w:val="批注框文本 Char1"/>
    <w:basedOn w:val="29"/>
    <w:qFormat/>
    <w:uiPriority w:val="0"/>
    <w:rPr>
      <w:rFonts w:ascii="Calibri" w:hAnsi="Calibri" w:eastAsia="宋体" w:cs="Times New Roman"/>
      <w:sz w:val="18"/>
      <w:szCs w:val="18"/>
    </w:rPr>
  </w:style>
  <w:style w:type="character" w:customStyle="1" w:styleId="45">
    <w:name w:val="页脚 Char"/>
    <w:basedOn w:val="29"/>
    <w:link w:val="16"/>
    <w:qFormat/>
    <w:uiPriority w:val="0"/>
    <w:rPr>
      <w:sz w:val="18"/>
      <w:szCs w:val="18"/>
    </w:rPr>
  </w:style>
  <w:style w:type="character" w:customStyle="1" w:styleId="46">
    <w:name w:val="页脚 Char1"/>
    <w:basedOn w:val="29"/>
    <w:qFormat/>
    <w:uiPriority w:val="0"/>
    <w:rPr>
      <w:rFonts w:ascii="Calibri" w:hAnsi="Calibri" w:eastAsia="宋体" w:cs="Times New Roman"/>
      <w:sz w:val="18"/>
      <w:szCs w:val="18"/>
    </w:rPr>
  </w:style>
  <w:style w:type="character" w:customStyle="1" w:styleId="47">
    <w:name w:val="纯文本 Char3"/>
    <w:basedOn w:val="29"/>
    <w:link w:val="12"/>
    <w:qFormat/>
    <w:uiPriority w:val="0"/>
    <w:rPr>
      <w:rFonts w:ascii="宋体" w:hAnsi="Courier New" w:eastAsia="宋体" w:cs="Times New Roman"/>
      <w:szCs w:val="20"/>
    </w:rPr>
  </w:style>
  <w:style w:type="character" w:customStyle="1" w:styleId="48">
    <w:name w:val="纯文本 Char"/>
    <w:basedOn w:val="29"/>
    <w:link w:val="49"/>
    <w:semiHidden/>
    <w:qFormat/>
    <w:uiPriority w:val="0"/>
    <w:rPr>
      <w:rFonts w:ascii="宋体" w:hAnsi="Courier New" w:eastAsia="宋体" w:cs="Courier New"/>
      <w:szCs w:val="21"/>
    </w:rPr>
  </w:style>
  <w:style w:type="paragraph" w:customStyle="1" w:styleId="49">
    <w:name w:val="纯文本1"/>
    <w:basedOn w:val="1"/>
    <w:link w:val="48"/>
    <w:qFormat/>
    <w:uiPriority w:val="0"/>
    <w:rPr>
      <w:rFonts w:ascii="宋体" w:hAnsi="Courier New" w:cs="Courier New"/>
      <w:szCs w:val="21"/>
    </w:rPr>
  </w:style>
  <w:style w:type="character" w:customStyle="1" w:styleId="50">
    <w:name w:val="日期 Char2"/>
    <w:basedOn w:val="29"/>
    <w:link w:val="13"/>
    <w:qFormat/>
    <w:uiPriority w:val="0"/>
    <w:rPr>
      <w:rFonts w:ascii="Times New Roman" w:hAnsi="Times New Roman" w:eastAsia="宋体" w:cs="Times New Roman"/>
      <w:szCs w:val="24"/>
    </w:rPr>
  </w:style>
  <w:style w:type="character" w:customStyle="1" w:styleId="51">
    <w:name w:val="日期 Char"/>
    <w:basedOn w:val="29"/>
    <w:link w:val="52"/>
    <w:semiHidden/>
    <w:qFormat/>
    <w:uiPriority w:val="0"/>
    <w:rPr>
      <w:rFonts w:ascii="Calibri" w:hAnsi="Calibri" w:eastAsia="宋体" w:cs="Times New Roman"/>
    </w:rPr>
  </w:style>
  <w:style w:type="paragraph" w:customStyle="1" w:styleId="52">
    <w:name w:val="日期1"/>
    <w:basedOn w:val="1"/>
    <w:next w:val="1"/>
    <w:link w:val="51"/>
    <w:qFormat/>
    <w:uiPriority w:val="0"/>
    <w:pPr>
      <w:ind w:left="100" w:leftChars="2500"/>
    </w:pPr>
  </w:style>
  <w:style w:type="character" w:customStyle="1" w:styleId="53">
    <w:name w:val="正文文本缩进 2 Char2"/>
    <w:basedOn w:val="29"/>
    <w:link w:val="14"/>
    <w:qFormat/>
    <w:uiPriority w:val="0"/>
    <w:rPr>
      <w:rFonts w:ascii="Times New Roman" w:hAnsi="Times New Roman" w:eastAsia="宋体" w:cs="Times New Roman"/>
      <w:sz w:val="24"/>
      <w:szCs w:val="20"/>
    </w:rPr>
  </w:style>
  <w:style w:type="character" w:customStyle="1" w:styleId="54">
    <w:name w:val="正文文本缩进 2 Char"/>
    <w:basedOn w:val="29"/>
    <w:link w:val="55"/>
    <w:semiHidden/>
    <w:qFormat/>
    <w:uiPriority w:val="0"/>
    <w:rPr>
      <w:rFonts w:ascii="Calibri" w:hAnsi="Calibri" w:eastAsia="宋体" w:cs="Times New Roman"/>
    </w:rPr>
  </w:style>
  <w:style w:type="paragraph" w:customStyle="1" w:styleId="55">
    <w:name w:val="正文文本缩进 21"/>
    <w:basedOn w:val="1"/>
    <w:link w:val="54"/>
    <w:qFormat/>
    <w:uiPriority w:val="0"/>
    <w:pPr>
      <w:ind w:left="840"/>
    </w:pPr>
  </w:style>
  <w:style w:type="character" w:customStyle="1" w:styleId="56">
    <w:name w:val="页眉 Char"/>
    <w:basedOn w:val="29"/>
    <w:link w:val="17"/>
    <w:qFormat/>
    <w:uiPriority w:val="0"/>
    <w:rPr>
      <w:sz w:val="18"/>
      <w:szCs w:val="18"/>
    </w:rPr>
  </w:style>
  <w:style w:type="character" w:customStyle="1" w:styleId="57">
    <w:name w:val="页眉 Char1"/>
    <w:basedOn w:val="29"/>
    <w:semiHidden/>
    <w:qFormat/>
    <w:uiPriority w:val="0"/>
    <w:rPr>
      <w:rFonts w:ascii="Calibri" w:hAnsi="Calibri" w:eastAsia="宋体" w:cs="Times New Roman"/>
      <w:sz w:val="18"/>
      <w:szCs w:val="18"/>
    </w:rPr>
  </w:style>
  <w:style w:type="character" w:customStyle="1" w:styleId="58">
    <w:name w:val="正文文本缩进 Char2"/>
    <w:basedOn w:val="29"/>
    <w:link w:val="11"/>
    <w:qFormat/>
    <w:uiPriority w:val="0"/>
    <w:rPr>
      <w:rFonts w:ascii="Times New Roman" w:hAnsi="Times New Roman" w:eastAsia="宋体" w:cs="Times New Roman"/>
      <w:szCs w:val="20"/>
    </w:rPr>
  </w:style>
  <w:style w:type="character" w:customStyle="1" w:styleId="59">
    <w:name w:val="正文文本缩进 Char"/>
    <w:basedOn w:val="29"/>
    <w:link w:val="60"/>
    <w:semiHidden/>
    <w:qFormat/>
    <w:uiPriority w:val="0"/>
    <w:rPr>
      <w:rFonts w:ascii="Calibri" w:hAnsi="Calibri" w:eastAsia="宋体" w:cs="Times New Roman"/>
    </w:rPr>
  </w:style>
  <w:style w:type="paragraph" w:customStyle="1" w:styleId="60">
    <w:name w:val="正文文本缩进1"/>
    <w:basedOn w:val="1"/>
    <w:link w:val="59"/>
    <w:qFormat/>
    <w:uiPriority w:val="0"/>
    <w:pPr>
      <w:spacing w:line="340" w:lineRule="exact"/>
      <w:ind w:firstLine="420"/>
    </w:pPr>
  </w:style>
  <w:style w:type="paragraph" w:customStyle="1" w:styleId="61">
    <w:name w:val="Char2"/>
    <w:basedOn w:val="1"/>
    <w:qFormat/>
    <w:uiPriority w:val="0"/>
    <w:pPr>
      <w:adjustRightInd w:val="0"/>
      <w:spacing w:line="360" w:lineRule="auto"/>
    </w:pPr>
    <w:rPr>
      <w:rFonts w:ascii="Times New Roman" w:hAnsi="Times New Roman"/>
      <w:kern w:val="0"/>
      <w:sz w:val="24"/>
      <w:szCs w:val="20"/>
    </w:rPr>
  </w:style>
  <w:style w:type="paragraph" w:customStyle="1" w:styleId="62">
    <w:name w:val="纯文本 + Times New Roman"/>
    <w:basedOn w:val="12"/>
    <w:qFormat/>
    <w:uiPriority w:val="0"/>
    <w:pPr>
      <w:spacing w:line="200" w:lineRule="exact"/>
    </w:pPr>
    <w:rPr>
      <w:rFonts w:ascii="Times New Roman" w:hAnsi="Times New Roman"/>
      <w:sz w:val="18"/>
    </w:rPr>
  </w:style>
  <w:style w:type="character" w:customStyle="1" w:styleId="63">
    <w:name w:val="文档结构图 Char"/>
    <w:basedOn w:val="29"/>
    <w:link w:val="64"/>
    <w:semiHidden/>
    <w:qFormat/>
    <w:uiPriority w:val="0"/>
    <w:rPr>
      <w:rFonts w:ascii="Microsoft YaHei UI" w:hAnsi="Calibri" w:eastAsia="Microsoft YaHei UI" w:cs="Times New Roman"/>
      <w:sz w:val="18"/>
      <w:szCs w:val="18"/>
    </w:rPr>
  </w:style>
  <w:style w:type="paragraph" w:customStyle="1" w:styleId="64">
    <w:name w:val="文档结构图1"/>
    <w:basedOn w:val="1"/>
    <w:link w:val="63"/>
    <w:qFormat/>
    <w:uiPriority w:val="0"/>
    <w:rPr>
      <w:rFonts w:ascii="Microsoft YaHei UI" w:eastAsia="Microsoft YaHei UI"/>
      <w:sz w:val="18"/>
      <w:szCs w:val="18"/>
    </w:rPr>
  </w:style>
  <w:style w:type="character" w:customStyle="1" w:styleId="65">
    <w:name w:val="文档结构图 Char1"/>
    <w:basedOn w:val="29"/>
    <w:link w:val="7"/>
    <w:qFormat/>
    <w:locked/>
    <w:uiPriority w:val="0"/>
    <w:rPr>
      <w:rFonts w:ascii="Times New Roman" w:hAnsi="Times New Roman" w:eastAsia="宋体" w:cs="Times New Roman"/>
      <w:szCs w:val="20"/>
      <w:shd w:val="clear" w:color="auto" w:fill="000080"/>
    </w:rPr>
  </w:style>
  <w:style w:type="paragraph" w:customStyle="1" w:styleId="66">
    <w:name w:val="Char3 Char Char Char"/>
    <w:basedOn w:val="1"/>
    <w:qFormat/>
    <w:uiPriority w:val="0"/>
    <w:pPr>
      <w:adjustRightInd w:val="0"/>
      <w:spacing w:line="360" w:lineRule="auto"/>
    </w:pPr>
    <w:rPr>
      <w:rFonts w:ascii="Times New Roman" w:hAnsi="Times New Roman"/>
      <w:kern w:val="0"/>
      <w:sz w:val="24"/>
      <w:szCs w:val="20"/>
    </w:rPr>
  </w:style>
  <w:style w:type="paragraph" w:customStyle="1" w:styleId="67">
    <w:name w:val="标准"/>
    <w:basedOn w:val="1"/>
    <w:qFormat/>
    <w:uiPriority w:val="0"/>
    <w:pPr>
      <w:adjustRightInd w:val="0"/>
      <w:spacing w:before="120" w:after="120" w:line="312" w:lineRule="atLeast"/>
      <w:textAlignment w:val="baseline"/>
    </w:pPr>
    <w:rPr>
      <w:rFonts w:ascii="宋体" w:hAnsi="Times New Roman"/>
      <w:kern w:val="0"/>
      <w:szCs w:val="20"/>
    </w:rPr>
  </w:style>
  <w:style w:type="paragraph" w:customStyle="1" w:styleId="68">
    <w:name w:val="样式 标题 2 + 小三 非加粗"/>
    <w:basedOn w:val="3"/>
    <w:qFormat/>
    <w:uiPriority w:val="0"/>
    <w:pPr>
      <w:spacing w:before="120" w:after="120" w:line="440" w:lineRule="exact"/>
      <w:jc w:val="center"/>
    </w:pPr>
    <w:rPr>
      <w:b w:val="0"/>
      <w:bCs w:val="0"/>
      <w:sz w:val="30"/>
    </w:rPr>
  </w:style>
  <w:style w:type="paragraph" w:customStyle="1" w:styleId="69">
    <w:name w:val="ordinary-output target-outpu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
    <w:name w:val="Char3"/>
    <w:basedOn w:val="1"/>
    <w:qFormat/>
    <w:uiPriority w:val="0"/>
    <w:pPr>
      <w:adjustRightInd w:val="0"/>
      <w:spacing w:line="360" w:lineRule="auto"/>
    </w:pPr>
    <w:rPr>
      <w:rFonts w:ascii="Times New Roman" w:hAnsi="Times New Roman"/>
      <w:kern w:val="0"/>
      <w:sz w:val="24"/>
      <w:szCs w:val="20"/>
    </w:rPr>
  </w:style>
  <w:style w:type="paragraph" w:customStyle="1" w:styleId="71">
    <w:name w:val="Char3 Char Char Char11"/>
    <w:basedOn w:val="1"/>
    <w:qFormat/>
    <w:uiPriority w:val="0"/>
    <w:pPr>
      <w:adjustRightInd w:val="0"/>
      <w:spacing w:line="360" w:lineRule="auto"/>
    </w:pPr>
    <w:rPr>
      <w:rFonts w:ascii="Times New Roman" w:hAnsi="Times New Roman"/>
      <w:kern w:val="0"/>
      <w:sz w:val="24"/>
      <w:szCs w:val="20"/>
    </w:rPr>
  </w:style>
  <w:style w:type="paragraph" w:customStyle="1" w:styleId="72">
    <w:name w:val="Char211"/>
    <w:basedOn w:val="1"/>
    <w:qFormat/>
    <w:uiPriority w:val="0"/>
    <w:pPr>
      <w:adjustRightInd w:val="0"/>
      <w:spacing w:line="360" w:lineRule="auto"/>
    </w:pPr>
    <w:rPr>
      <w:rFonts w:ascii="Times New Roman" w:hAnsi="Times New Roman"/>
      <w:kern w:val="0"/>
      <w:sz w:val="24"/>
      <w:szCs w:val="20"/>
    </w:rPr>
  </w:style>
  <w:style w:type="paragraph" w:customStyle="1" w:styleId="73">
    <w:name w:val="Char311"/>
    <w:basedOn w:val="1"/>
    <w:qFormat/>
    <w:uiPriority w:val="0"/>
    <w:pPr>
      <w:adjustRightInd w:val="0"/>
      <w:spacing w:line="360" w:lineRule="auto"/>
    </w:pPr>
    <w:rPr>
      <w:rFonts w:ascii="Times New Roman" w:hAnsi="Times New Roman"/>
      <w:kern w:val="0"/>
      <w:sz w:val="24"/>
      <w:szCs w:val="20"/>
    </w:rPr>
  </w:style>
  <w:style w:type="character" w:customStyle="1" w:styleId="74">
    <w:name w:val="Footer Char"/>
    <w:basedOn w:val="29"/>
    <w:qFormat/>
    <w:locked/>
    <w:uiPriority w:val="0"/>
    <w:rPr>
      <w:rFonts w:cs="Times New Roman"/>
      <w:sz w:val="18"/>
      <w:szCs w:val="18"/>
    </w:rPr>
  </w:style>
  <w:style w:type="character" w:customStyle="1" w:styleId="75">
    <w:name w:val="Plain Text Char"/>
    <w:basedOn w:val="29"/>
    <w:qFormat/>
    <w:locked/>
    <w:uiPriority w:val="0"/>
    <w:rPr>
      <w:rFonts w:ascii="宋体" w:hAnsi="Courier New" w:eastAsia="宋体" w:cs="Times New Roman"/>
      <w:sz w:val="20"/>
      <w:szCs w:val="20"/>
    </w:rPr>
  </w:style>
  <w:style w:type="character" w:customStyle="1" w:styleId="76">
    <w:name w:val="Balloon Text Char"/>
    <w:basedOn w:val="29"/>
    <w:qFormat/>
    <w:locked/>
    <w:uiPriority w:val="0"/>
    <w:rPr>
      <w:rFonts w:ascii="Times New Roman" w:hAnsi="Times New Roman" w:eastAsia="宋体" w:cs="Times New Roman"/>
      <w:sz w:val="18"/>
      <w:szCs w:val="18"/>
    </w:rPr>
  </w:style>
  <w:style w:type="character" w:customStyle="1" w:styleId="77">
    <w:name w:val="Date Char"/>
    <w:basedOn w:val="29"/>
    <w:qFormat/>
    <w:locked/>
    <w:uiPriority w:val="0"/>
    <w:rPr>
      <w:rFonts w:ascii="Times New Roman" w:hAnsi="Times New Roman" w:eastAsia="宋体" w:cs="Times New Roman"/>
      <w:sz w:val="24"/>
      <w:szCs w:val="24"/>
    </w:rPr>
  </w:style>
  <w:style w:type="character" w:customStyle="1" w:styleId="78">
    <w:name w:val="Body Text Indent Char"/>
    <w:basedOn w:val="29"/>
    <w:qFormat/>
    <w:locked/>
    <w:uiPriority w:val="0"/>
    <w:rPr>
      <w:rFonts w:ascii="Times New Roman" w:hAnsi="Times New Roman" w:eastAsia="宋体" w:cs="Times New Roman"/>
      <w:sz w:val="20"/>
      <w:szCs w:val="20"/>
    </w:rPr>
  </w:style>
  <w:style w:type="character" w:customStyle="1" w:styleId="79">
    <w:name w:val="Comment Text Char"/>
    <w:basedOn w:val="29"/>
    <w:qFormat/>
    <w:locked/>
    <w:uiPriority w:val="0"/>
    <w:rPr>
      <w:rFonts w:ascii="Times New Roman" w:hAnsi="Times New Roman" w:eastAsia="宋体" w:cs="Times New Roman"/>
      <w:sz w:val="24"/>
      <w:szCs w:val="24"/>
    </w:rPr>
  </w:style>
  <w:style w:type="character" w:customStyle="1" w:styleId="80">
    <w:name w:val="Body Text Indent 2 Char"/>
    <w:basedOn w:val="29"/>
    <w:qFormat/>
    <w:locked/>
    <w:uiPriority w:val="0"/>
    <w:rPr>
      <w:rFonts w:ascii="Times New Roman" w:hAnsi="Times New Roman" w:eastAsia="宋体" w:cs="Times New Roman"/>
      <w:sz w:val="20"/>
      <w:szCs w:val="20"/>
    </w:rPr>
  </w:style>
  <w:style w:type="character" w:customStyle="1" w:styleId="81">
    <w:name w:val="Header Char"/>
    <w:basedOn w:val="29"/>
    <w:qFormat/>
    <w:locked/>
    <w:uiPriority w:val="0"/>
    <w:rPr>
      <w:rFonts w:cs="Times New Roman"/>
      <w:sz w:val="18"/>
      <w:szCs w:val="18"/>
    </w:rPr>
  </w:style>
  <w:style w:type="character" w:customStyle="1" w:styleId="82">
    <w:name w:val="正文文本缩进 2 Char1"/>
    <w:basedOn w:val="29"/>
    <w:qFormat/>
    <w:uiPriority w:val="0"/>
    <w:rPr>
      <w:rFonts w:ascii="Calibri" w:hAnsi="Calibri" w:eastAsia="宋体" w:cs="Times New Roman"/>
    </w:rPr>
  </w:style>
  <w:style w:type="character" w:customStyle="1" w:styleId="83">
    <w:name w:val="正文文本缩进 Char1"/>
    <w:basedOn w:val="29"/>
    <w:qFormat/>
    <w:uiPriority w:val="0"/>
    <w:rPr>
      <w:rFonts w:ascii="Calibri" w:hAnsi="Calibri" w:eastAsia="宋体" w:cs="Times New Roman"/>
    </w:rPr>
  </w:style>
  <w:style w:type="character" w:customStyle="1" w:styleId="84">
    <w:name w:val="日期 Char1"/>
    <w:basedOn w:val="29"/>
    <w:semiHidden/>
    <w:qFormat/>
    <w:uiPriority w:val="0"/>
    <w:rPr>
      <w:rFonts w:ascii="Calibri" w:hAnsi="Calibri" w:eastAsia="宋体" w:cs="Times New Roman"/>
    </w:rPr>
  </w:style>
  <w:style w:type="character" w:customStyle="1" w:styleId="85">
    <w:name w:val="纯文本 Char1"/>
    <w:basedOn w:val="29"/>
    <w:qFormat/>
    <w:uiPriority w:val="0"/>
    <w:rPr>
      <w:rFonts w:ascii="宋体" w:hAnsi="Courier New" w:eastAsia="宋体" w:cs="Courier New"/>
      <w:sz w:val="21"/>
      <w:szCs w:val="21"/>
    </w:rPr>
  </w:style>
  <w:style w:type="paragraph" w:customStyle="1" w:styleId="86">
    <w:name w:val="List Paragraph1"/>
    <w:basedOn w:val="1"/>
    <w:qFormat/>
    <w:uiPriority w:val="0"/>
    <w:pPr>
      <w:ind w:firstLine="420" w:firstLineChars="200"/>
    </w:pPr>
    <w:rPr>
      <w:rFonts w:cs="Calibri"/>
      <w:szCs w:val="21"/>
    </w:rPr>
  </w:style>
  <w:style w:type="character" w:customStyle="1" w:styleId="87">
    <w:name w:val="页码1"/>
    <w:basedOn w:val="29"/>
    <w:qFormat/>
    <w:uiPriority w:val="0"/>
    <w:rPr>
      <w:rFonts w:cs="Times New Roman"/>
    </w:rPr>
  </w:style>
  <w:style w:type="character" w:customStyle="1" w:styleId="88">
    <w:name w:val="批注主题 Char"/>
    <w:link w:val="89"/>
    <w:qFormat/>
    <w:locked/>
    <w:uiPriority w:val="0"/>
    <w:rPr>
      <w:rFonts w:eastAsia="宋体"/>
      <w:b/>
      <w:sz w:val="24"/>
    </w:rPr>
  </w:style>
  <w:style w:type="paragraph" w:customStyle="1" w:styleId="89">
    <w:name w:val="批注主题1"/>
    <w:basedOn w:val="8"/>
    <w:next w:val="8"/>
    <w:link w:val="88"/>
    <w:qFormat/>
    <w:uiPriority w:val="0"/>
    <w:rPr>
      <w:rFonts w:asciiTheme="minorHAnsi" w:hAnsiTheme="minorHAnsi" w:cstheme="minorBidi"/>
      <w:b/>
      <w:sz w:val="24"/>
      <w:szCs w:val="22"/>
    </w:rPr>
  </w:style>
  <w:style w:type="character" w:customStyle="1" w:styleId="90">
    <w:name w:val="正文文本 3 Char"/>
    <w:link w:val="91"/>
    <w:qFormat/>
    <w:locked/>
    <w:uiPriority w:val="0"/>
    <w:rPr>
      <w:sz w:val="24"/>
    </w:rPr>
  </w:style>
  <w:style w:type="paragraph" w:customStyle="1" w:styleId="91">
    <w:name w:val="正文文本 31"/>
    <w:basedOn w:val="1"/>
    <w:link w:val="90"/>
    <w:qFormat/>
    <w:uiPriority w:val="0"/>
    <w:pPr>
      <w:jc w:val="center"/>
    </w:pPr>
    <w:rPr>
      <w:rFonts w:asciiTheme="minorHAnsi" w:hAnsiTheme="minorHAnsi" w:eastAsiaTheme="minorEastAsia" w:cstheme="minorBidi"/>
      <w:sz w:val="24"/>
    </w:rPr>
  </w:style>
  <w:style w:type="character" w:customStyle="1" w:styleId="92">
    <w:name w:val="正文文本 Char"/>
    <w:basedOn w:val="29"/>
    <w:link w:val="10"/>
    <w:qFormat/>
    <w:uiPriority w:val="0"/>
    <w:rPr>
      <w:rFonts w:ascii="宋体" w:hAnsi="宋体" w:eastAsia="宋体" w:cs="Times New Roman"/>
      <w:szCs w:val="21"/>
    </w:rPr>
  </w:style>
  <w:style w:type="character" w:customStyle="1" w:styleId="93">
    <w:name w:val="副标题 Char"/>
    <w:basedOn w:val="29"/>
    <w:link w:val="19"/>
    <w:qFormat/>
    <w:uiPriority w:val="0"/>
    <w:rPr>
      <w:rFonts w:ascii="Calibri Light" w:hAnsi="Calibri Light" w:eastAsia="宋体" w:cs="Times New Roman"/>
      <w:b/>
      <w:bCs/>
      <w:kern w:val="28"/>
      <w:sz w:val="32"/>
      <w:szCs w:val="32"/>
    </w:rPr>
  </w:style>
  <w:style w:type="character" w:customStyle="1" w:styleId="94">
    <w:name w:val="脚注文本 Char"/>
    <w:basedOn w:val="29"/>
    <w:link w:val="20"/>
    <w:qFormat/>
    <w:uiPriority w:val="0"/>
    <w:rPr>
      <w:rFonts w:ascii="Calibri" w:hAnsi="Calibri" w:eastAsia="宋体" w:cs="Times New Roman"/>
      <w:sz w:val="18"/>
      <w:szCs w:val="18"/>
    </w:rPr>
  </w:style>
  <w:style w:type="character" w:customStyle="1" w:styleId="95">
    <w:name w:val="正文文本缩进 3 Char"/>
    <w:link w:val="96"/>
    <w:qFormat/>
    <w:locked/>
    <w:uiPriority w:val="0"/>
  </w:style>
  <w:style w:type="paragraph" w:customStyle="1" w:styleId="96">
    <w:name w:val="正文文本缩进 31"/>
    <w:basedOn w:val="1"/>
    <w:link w:val="95"/>
    <w:qFormat/>
    <w:uiPriority w:val="0"/>
    <w:pPr>
      <w:spacing w:line="340" w:lineRule="exact"/>
      <w:ind w:firstLine="480"/>
    </w:pPr>
    <w:rPr>
      <w:rFonts w:asciiTheme="minorHAnsi" w:hAnsiTheme="minorHAnsi" w:eastAsiaTheme="minorEastAsia" w:cstheme="minorBidi"/>
    </w:rPr>
  </w:style>
  <w:style w:type="character" w:customStyle="1" w:styleId="97">
    <w:name w:val="正文文本 2 Char"/>
    <w:link w:val="98"/>
    <w:qFormat/>
    <w:locked/>
    <w:uiPriority w:val="0"/>
    <w:rPr>
      <w:sz w:val="24"/>
    </w:rPr>
  </w:style>
  <w:style w:type="paragraph" w:customStyle="1" w:styleId="98">
    <w:name w:val="正文文本 21"/>
    <w:basedOn w:val="1"/>
    <w:link w:val="97"/>
    <w:qFormat/>
    <w:uiPriority w:val="0"/>
    <w:rPr>
      <w:rFonts w:asciiTheme="minorHAnsi" w:hAnsiTheme="minorHAnsi" w:eastAsiaTheme="minorEastAsia" w:cstheme="minorBidi"/>
      <w:sz w:val="24"/>
    </w:rPr>
  </w:style>
  <w:style w:type="character" w:customStyle="1" w:styleId="99">
    <w:name w:val="HTML 预设格式 Char"/>
    <w:link w:val="100"/>
    <w:qFormat/>
    <w:locked/>
    <w:uiPriority w:val="0"/>
    <w:rPr>
      <w:rFonts w:ascii="Courier New" w:hAnsi="Courier New"/>
    </w:rPr>
  </w:style>
  <w:style w:type="paragraph" w:customStyle="1" w:styleId="100">
    <w:name w:val="HTML 预设格式1"/>
    <w:basedOn w:val="1"/>
    <w:link w:val="99"/>
    <w:qFormat/>
    <w:uiPriority w:val="0"/>
    <w:rPr>
      <w:rFonts w:ascii="Courier New" w:hAnsi="Courier New" w:eastAsiaTheme="minorEastAsia" w:cstheme="minorBidi"/>
    </w:rPr>
  </w:style>
  <w:style w:type="paragraph" w:customStyle="1" w:styleId="101">
    <w:name w:val="_Style 89"/>
    <w:qFormat/>
    <w:uiPriority w:val="0"/>
    <w:rPr>
      <w:rFonts w:asciiTheme="minorHAnsi" w:hAnsiTheme="minorHAnsi" w:eastAsiaTheme="minorEastAsia" w:cstheme="minorBidi"/>
      <w:kern w:val="2"/>
      <w:sz w:val="21"/>
      <w:szCs w:val="22"/>
      <w:lang w:val="en-US" w:eastAsia="zh-CN" w:bidi="ar-SA"/>
    </w:rPr>
  </w:style>
  <w:style w:type="paragraph" w:customStyle="1" w:styleId="102">
    <w:name w:val="批注框文本 Char Char"/>
    <w:basedOn w:val="1"/>
    <w:link w:val="103"/>
    <w:qFormat/>
    <w:uiPriority w:val="0"/>
    <w:rPr>
      <w:kern w:val="0"/>
      <w:sz w:val="18"/>
      <w:szCs w:val="18"/>
    </w:rPr>
  </w:style>
  <w:style w:type="character" w:customStyle="1" w:styleId="103">
    <w:name w:val="批注框文本 Char Char Char"/>
    <w:link w:val="102"/>
    <w:qFormat/>
    <w:locked/>
    <w:uiPriority w:val="0"/>
    <w:rPr>
      <w:rFonts w:ascii="Calibri" w:hAnsi="Calibri" w:eastAsia="宋体" w:cs="Times New Roman"/>
      <w:kern w:val="0"/>
      <w:sz w:val="18"/>
      <w:szCs w:val="18"/>
    </w:rPr>
  </w:style>
  <w:style w:type="paragraph" w:customStyle="1" w:styleId="104">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5">
    <w:name w:val="Char3 Char Char Char1"/>
    <w:basedOn w:val="1"/>
    <w:qFormat/>
    <w:uiPriority w:val="0"/>
    <w:pPr>
      <w:adjustRightInd w:val="0"/>
      <w:spacing w:line="360" w:lineRule="auto"/>
    </w:pPr>
    <w:rPr>
      <w:rFonts w:ascii="Times New Roman" w:hAnsi="Times New Roman"/>
      <w:kern w:val="0"/>
      <w:sz w:val="24"/>
      <w:szCs w:val="20"/>
    </w:rPr>
  </w:style>
  <w:style w:type="paragraph" w:customStyle="1" w:styleId="106">
    <w:name w:val="Char21"/>
    <w:basedOn w:val="1"/>
    <w:qFormat/>
    <w:uiPriority w:val="0"/>
    <w:pPr>
      <w:adjustRightInd w:val="0"/>
      <w:spacing w:line="360" w:lineRule="auto"/>
    </w:pPr>
    <w:rPr>
      <w:rFonts w:ascii="Times New Roman" w:hAnsi="Times New Roman"/>
      <w:kern w:val="0"/>
      <w:sz w:val="24"/>
      <w:szCs w:val="20"/>
    </w:rPr>
  </w:style>
  <w:style w:type="paragraph" w:customStyle="1" w:styleId="107">
    <w:name w:val="Char31"/>
    <w:basedOn w:val="1"/>
    <w:qFormat/>
    <w:uiPriority w:val="0"/>
    <w:pPr>
      <w:adjustRightInd w:val="0"/>
      <w:spacing w:line="360" w:lineRule="auto"/>
    </w:pPr>
    <w:rPr>
      <w:rFonts w:ascii="Times New Roman" w:hAnsi="Times New Roman"/>
      <w:kern w:val="0"/>
      <w:sz w:val="24"/>
      <w:szCs w:val="20"/>
    </w:rPr>
  </w:style>
  <w:style w:type="paragraph" w:customStyle="1" w:styleId="108">
    <w:name w:val="Char Char3"/>
    <w:basedOn w:val="1"/>
    <w:qFormat/>
    <w:uiPriority w:val="0"/>
    <w:pPr>
      <w:adjustRightInd w:val="0"/>
      <w:spacing w:line="360" w:lineRule="auto"/>
    </w:pPr>
    <w:rPr>
      <w:rFonts w:ascii="Times New Roman" w:hAnsi="Times New Roman"/>
      <w:kern w:val="0"/>
      <w:sz w:val="24"/>
      <w:szCs w:val="20"/>
    </w:rPr>
  </w:style>
  <w:style w:type="paragraph" w:customStyle="1" w:styleId="109">
    <w:name w:val="Char Char Char Char Char Char Char"/>
    <w:basedOn w:val="1"/>
    <w:qFormat/>
    <w:uiPriority w:val="0"/>
    <w:pPr>
      <w:adjustRightInd w:val="0"/>
      <w:spacing w:line="360" w:lineRule="auto"/>
    </w:pPr>
    <w:rPr>
      <w:rFonts w:ascii="Times New Roman" w:hAnsi="Times New Roman"/>
      <w:kern w:val="0"/>
      <w:sz w:val="24"/>
      <w:szCs w:val="20"/>
    </w:rPr>
  </w:style>
  <w:style w:type="paragraph" w:customStyle="1" w:styleId="110">
    <w:name w:val="txt14"/>
    <w:basedOn w:val="1"/>
    <w:qFormat/>
    <w:uiPriority w:val="0"/>
    <w:pPr>
      <w:widowControl/>
      <w:spacing w:before="100" w:beforeAutospacing="1" w:after="100" w:afterAutospacing="1" w:line="360" w:lineRule="auto"/>
      <w:jc w:val="left"/>
    </w:pPr>
    <w:rPr>
      <w:rFonts w:ascii="宋体" w:hAnsi="宋体"/>
      <w:kern w:val="0"/>
      <w:szCs w:val="21"/>
    </w:rPr>
  </w:style>
  <w:style w:type="paragraph" w:customStyle="1" w:styleId="111">
    <w:name w:val="标题1"/>
    <w:basedOn w:val="1"/>
    <w:qFormat/>
    <w:uiPriority w:val="0"/>
    <w:pPr>
      <w:widowControl/>
      <w:spacing w:before="100" w:beforeAutospacing="1" w:after="100" w:afterAutospacing="1" w:line="375" w:lineRule="atLeast"/>
      <w:jc w:val="left"/>
    </w:pPr>
    <w:rPr>
      <w:rFonts w:ascii="Times New Roman" w:hAnsi="Times New Roman"/>
      <w:kern w:val="0"/>
      <w:sz w:val="30"/>
      <w:szCs w:val="30"/>
    </w:rPr>
  </w:style>
  <w:style w:type="paragraph" w:customStyle="1" w:styleId="112">
    <w:name w:val="默认段落字体 Para Char"/>
    <w:basedOn w:val="1"/>
    <w:qFormat/>
    <w:uiPriority w:val="0"/>
    <w:pPr>
      <w:adjustRightInd w:val="0"/>
      <w:spacing w:line="360" w:lineRule="auto"/>
    </w:pPr>
    <w:rPr>
      <w:rFonts w:ascii="Times New Roman" w:hAnsi="Times New Roman"/>
      <w:kern w:val="0"/>
      <w:sz w:val="24"/>
      <w:szCs w:val="20"/>
    </w:rPr>
  </w:style>
  <w:style w:type="paragraph" w:customStyle="1" w:styleId="113">
    <w:name w:val="reader-word-layer reader-word-s2-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
    <w:name w:val="reader-word-layer reader-word-s2-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5">
    <w:name w:val="reader-word-layer reader-word-s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6">
    <w:name w:val="reader-word-layer reader-word-s2-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7">
    <w:name w:val="reader-word-layer reader-word-s2-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8">
    <w:name w:val="reader-word-layer reader-word-s2-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9">
    <w:name w:val="reader-word-layer reader-word-s2-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0">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1">
    <w:name w:val="Char2 Char Char"/>
    <w:basedOn w:val="1"/>
    <w:qFormat/>
    <w:uiPriority w:val="0"/>
    <w:pPr>
      <w:adjustRightInd w:val="0"/>
      <w:spacing w:line="360" w:lineRule="auto"/>
    </w:pPr>
    <w:rPr>
      <w:rFonts w:ascii="Times New Roman" w:hAnsi="Times New Roman"/>
      <w:kern w:val="0"/>
      <w:sz w:val="24"/>
      <w:szCs w:val="20"/>
    </w:rPr>
  </w:style>
  <w:style w:type="paragraph" w:customStyle="1" w:styleId="122">
    <w:name w:val="Char2 Char Char Char Char Char Char Char Char Char"/>
    <w:basedOn w:val="1"/>
    <w:qFormat/>
    <w:uiPriority w:val="0"/>
    <w:pPr>
      <w:adjustRightInd w:val="0"/>
      <w:spacing w:line="360" w:lineRule="auto"/>
    </w:pPr>
    <w:rPr>
      <w:rFonts w:ascii="Times New Roman" w:hAnsi="Times New Roman"/>
      <w:kern w:val="0"/>
      <w:sz w:val="24"/>
      <w:szCs w:val="20"/>
    </w:rPr>
  </w:style>
  <w:style w:type="paragraph" w:customStyle="1" w:styleId="123">
    <w:name w:val="&amp;#27491"/>
    <w:basedOn w:val="1"/>
    <w:qFormat/>
    <w:uiPriority w:val="0"/>
    <w:rPr>
      <w:rFonts w:ascii="Times New Roman" w:hAnsi="Times New Roman"/>
      <w:szCs w:val="20"/>
    </w:rPr>
  </w:style>
  <w:style w:type="paragraph" w:customStyle="1" w:styleId="124">
    <w:name w:val="样式1"/>
    <w:basedOn w:val="1"/>
    <w:qFormat/>
    <w:uiPriority w:val="0"/>
    <w:pPr>
      <w:adjustRightInd w:val="0"/>
      <w:ind w:firstLine="540"/>
      <w:textAlignment w:val="baseline"/>
    </w:pPr>
    <w:rPr>
      <w:rFonts w:ascii="Times New Roman" w:hAnsi="Times New Roman"/>
      <w:szCs w:val="20"/>
    </w:rPr>
  </w:style>
  <w:style w:type="paragraph" w:customStyle="1" w:styleId="125">
    <w:name w:val="普通(Web)"/>
    <w:basedOn w:val="1"/>
    <w:qFormat/>
    <w:uiPriority w:val="0"/>
    <w:pPr>
      <w:widowControl/>
      <w:spacing w:before="100" w:after="100"/>
      <w:jc w:val="left"/>
    </w:pPr>
    <w:rPr>
      <w:rFonts w:ascii="宋体" w:hAnsi="宋体"/>
      <w:kern w:val="0"/>
      <w:sz w:val="24"/>
      <w:szCs w:val="20"/>
    </w:rPr>
  </w:style>
  <w:style w:type="paragraph" w:customStyle="1" w:styleId="126">
    <w:name w:val="Char Char1 Char Char Char"/>
    <w:basedOn w:val="64"/>
    <w:qFormat/>
    <w:uiPriority w:val="0"/>
    <w:pPr>
      <w:jc w:val="center"/>
    </w:pPr>
    <w:rPr>
      <w:rFonts w:ascii="Tahoma" w:hAnsi="Tahoma" w:eastAsia="黑体"/>
      <w:sz w:val="32"/>
      <w:szCs w:val="24"/>
    </w:rPr>
  </w:style>
  <w:style w:type="paragraph" w:customStyle="1" w:styleId="127">
    <w:name w:val="Char"/>
    <w:basedOn w:val="1"/>
    <w:qFormat/>
    <w:uiPriority w:val="0"/>
    <w:pPr>
      <w:tabs>
        <w:tab w:val="left" w:pos="780"/>
      </w:tabs>
      <w:ind w:left="780" w:hanging="360"/>
    </w:pPr>
    <w:rPr>
      <w:rFonts w:ascii="Times New Roman" w:hAnsi="Times New Roman"/>
      <w:sz w:val="24"/>
      <w:szCs w:val="24"/>
    </w:rPr>
  </w:style>
  <w:style w:type="paragraph" w:customStyle="1" w:styleId="128">
    <w:name w:val="Default"/>
    <w:qFormat/>
    <w:uiPriority w:val="0"/>
    <w:pPr>
      <w:widowControl w:val="0"/>
      <w:autoSpaceDE w:val="0"/>
      <w:autoSpaceDN w:val="0"/>
      <w:adjustRightInd w:val="0"/>
    </w:pPr>
    <w:rPr>
      <w:rFonts w:ascii="黑体" w:hAnsi="Times New Roman" w:eastAsia="黑体" w:cs="黑体"/>
      <w:sz w:val="24"/>
      <w:szCs w:val="24"/>
      <w:lang w:val="en-US" w:eastAsia="zh-CN" w:bidi="ar-SA"/>
    </w:rPr>
  </w:style>
  <w:style w:type="paragraph" w:customStyle="1" w:styleId="129">
    <w:name w:val="列出段落1"/>
    <w:basedOn w:val="1"/>
    <w:qFormat/>
    <w:uiPriority w:val="0"/>
    <w:pPr>
      <w:ind w:firstLine="420" w:firstLineChars="200"/>
    </w:pPr>
  </w:style>
  <w:style w:type="paragraph" w:customStyle="1" w:styleId="130">
    <w:name w:val="样式 首行缩进:  2 字符2"/>
    <w:basedOn w:val="1"/>
    <w:qFormat/>
    <w:uiPriority w:val="0"/>
    <w:pPr>
      <w:spacing w:line="400" w:lineRule="exact"/>
      <w:ind w:firstLine="480" w:firstLineChars="200"/>
    </w:pPr>
    <w:rPr>
      <w:rFonts w:ascii="Times New Roman" w:hAnsi="Times New Roman" w:cs="宋体"/>
      <w:kern w:val="0"/>
      <w:sz w:val="24"/>
      <w:szCs w:val="20"/>
    </w:rPr>
  </w:style>
  <w:style w:type="paragraph" w:customStyle="1" w:styleId="131">
    <w:name w:val="Char Char31"/>
    <w:basedOn w:val="1"/>
    <w:qFormat/>
    <w:uiPriority w:val="0"/>
    <w:pPr>
      <w:adjustRightInd w:val="0"/>
      <w:spacing w:line="360" w:lineRule="auto"/>
    </w:pPr>
    <w:rPr>
      <w:rFonts w:ascii="Times New Roman" w:hAnsi="Times New Roman"/>
      <w:kern w:val="0"/>
      <w:sz w:val="24"/>
      <w:szCs w:val="20"/>
    </w:rPr>
  </w:style>
  <w:style w:type="paragraph" w:customStyle="1" w:styleId="132">
    <w:name w:val="Char Char Char Char Char Char Char1"/>
    <w:basedOn w:val="1"/>
    <w:qFormat/>
    <w:uiPriority w:val="0"/>
    <w:pPr>
      <w:adjustRightInd w:val="0"/>
      <w:spacing w:line="360" w:lineRule="auto"/>
    </w:pPr>
    <w:rPr>
      <w:rFonts w:ascii="Times New Roman" w:hAnsi="Times New Roman"/>
      <w:kern w:val="0"/>
      <w:sz w:val="24"/>
      <w:szCs w:val="20"/>
    </w:rPr>
  </w:style>
  <w:style w:type="paragraph" w:customStyle="1" w:styleId="133">
    <w:name w:val="标题2"/>
    <w:basedOn w:val="1"/>
    <w:qFormat/>
    <w:uiPriority w:val="0"/>
    <w:pPr>
      <w:widowControl/>
      <w:spacing w:before="100" w:beforeAutospacing="1" w:after="100" w:afterAutospacing="1" w:line="375" w:lineRule="atLeast"/>
      <w:jc w:val="left"/>
    </w:pPr>
    <w:rPr>
      <w:kern w:val="0"/>
      <w:sz w:val="30"/>
      <w:szCs w:val="30"/>
    </w:rPr>
  </w:style>
  <w:style w:type="paragraph" w:customStyle="1" w:styleId="134">
    <w:name w:val="Char2 Char Char1"/>
    <w:basedOn w:val="1"/>
    <w:qFormat/>
    <w:uiPriority w:val="0"/>
    <w:pPr>
      <w:adjustRightInd w:val="0"/>
      <w:spacing w:line="360" w:lineRule="auto"/>
    </w:pPr>
    <w:rPr>
      <w:rFonts w:ascii="Times New Roman" w:hAnsi="Times New Roman"/>
      <w:kern w:val="0"/>
      <w:sz w:val="24"/>
      <w:szCs w:val="20"/>
    </w:rPr>
  </w:style>
  <w:style w:type="paragraph" w:customStyle="1" w:styleId="135">
    <w:name w:val="Char2 Char Char Char Char Char Char Char Char Char1"/>
    <w:basedOn w:val="1"/>
    <w:qFormat/>
    <w:uiPriority w:val="0"/>
    <w:pPr>
      <w:adjustRightInd w:val="0"/>
      <w:spacing w:line="360" w:lineRule="auto"/>
    </w:pPr>
    <w:rPr>
      <w:rFonts w:ascii="Times New Roman" w:hAnsi="Times New Roman"/>
      <w:kern w:val="0"/>
      <w:sz w:val="24"/>
      <w:szCs w:val="20"/>
    </w:rPr>
  </w:style>
  <w:style w:type="paragraph" w:customStyle="1" w:styleId="136">
    <w:name w:val="Char2 Char Char Char1"/>
    <w:basedOn w:val="1"/>
    <w:qFormat/>
    <w:uiPriority w:val="0"/>
    <w:pPr>
      <w:adjustRightInd w:val="0"/>
      <w:spacing w:line="360" w:lineRule="auto"/>
    </w:pPr>
    <w:rPr>
      <w:rFonts w:ascii="Times New Roman" w:hAnsi="Times New Roman"/>
      <w:kern w:val="0"/>
      <w:sz w:val="24"/>
      <w:szCs w:val="20"/>
    </w:rPr>
  </w:style>
  <w:style w:type="paragraph" w:customStyle="1" w:styleId="137">
    <w:name w:val="Char4"/>
    <w:basedOn w:val="1"/>
    <w:qFormat/>
    <w:uiPriority w:val="0"/>
    <w:pPr>
      <w:numPr>
        <w:ilvl w:val="0"/>
        <w:numId w:val="1"/>
      </w:numPr>
    </w:pPr>
    <w:rPr>
      <w:rFonts w:ascii="Times New Roman" w:hAnsi="Times New Roman"/>
      <w:sz w:val="24"/>
      <w:szCs w:val="24"/>
    </w:rPr>
  </w:style>
  <w:style w:type="paragraph" w:customStyle="1" w:styleId="138">
    <w:name w:val="列出段落2"/>
    <w:basedOn w:val="1"/>
    <w:qFormat/>
    <w:uiPriority w:val="0"/>
    <w:pPr>
      <w:ind w:firstLine="420" w:firstLineChars="200"/>
    </w:pPr>
  </w:style>
  <w:style w:type="paragraph" w:customStyle="1" w:styleId="139">
    <w:name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0">
    <w:name w:val="Char2 Char Char Char Char Char Char"/>
    <w:basedOn w:val="1"/>
    <w:qFormat/>
    <w:uiPriority w:val="0"/>
    <w:pPr>
      <w:adjustRightInd w:val="0"/>
      <w:spacing w:line="360" w:lineRule="auto"/>
    </w:pPr>
    <w:rPr>
      <w:rFonts w:ascii="Times New Roman" w:hAnsi="Times New Roman"/>
      <w:szCs w:val="24"/>
    </w:rPr>
  </w:style>
  <w:style w:type="paragraph" w:customStyle="1" w:styleId="141">
    <w:name w:val="Char22"/>
    <w:basedOn w:val="1"/>
    <w:qFormat/>
    <w:uiPriority w:val="0"/>
    <w:pPr>
      <w:adjustRightInd w:val="0"/>
      <w:spacing w:line="360" w:lineRule="auto"/>
    </w:pPr>
    <w:rPr>
      <w:rFonts w:ascii="Times New Roman" w:hAnsi="Times New Roman"/>
      <w:kern w:val="0"/>
      <w:sz w:val="24"/>
      <w:szCs w:val="20"/>
    </w:rPr>
  </w:style>
  <w:style w:type="paragraph" w:customStyle="1" w:styleId="142">
    <w:name w:val="Char3 Char Char Char2"/>
    <w:basedOn w:val="1"/>
    <w:qFormat/>
    <w:uiPriority w:val="0"/>
    <w:pPr>
      <w:adjustRightInd w:val="0"/>
      <w:spacing w:line="360" w:lineRule="auto"/>
    </w:pPr>
    <w:rPr>
      <w:rFonts w:ascii="Times New Roman" w:hAnsi="Times New Roman"/>
      <w:kern w:val="0"/>
      <w:sz w:val="24"/>
      <w:szCs w:val="20"/>
    </w:rPr>
  </w:style>
  <w:style w:type="paragraph" w:customStyle="1" w:styleId="143">
    <w:name w:val="Char32"/>
    <w:basedOn w:val="1"/>
    <w:qFormat/>
    <w:uiPriority w:val="0"/>
    <w:pPr>
      <w:adjustRightInd w:val="0"/>
      <w:spacing w:line="360" w:lineRule="auto"/>
    </w:pPr>
    <w:rPr>
      <w:rFonts w:ascii="Times New Roman" w:hAnsi="Times New Roman"/>
      <w:kern w:val="0"/>
      <w:sz w:val="24"/>
      <w:szCs w:val="20"/>
    </w:rPr>
  </w:style>
  <w:style w:type="paragraph" w:customStyle="1" w:styleId="144">
    <w:name w:val="Char Char32"/>
    <w:basedOn w:val="1"/>
    <w:qFormat/>
    <w:uiPriority w:val="0"/>
    <w:pPr>
      <w:adjustRightInd w:val="0"/>
      <w:spacing w:line="360" w:lineRule="auto"/>
    </w:pPr>
    <w:rPr>
      <w:rFonts w:ascii="Times New Roman" w:hAnsi="Times New Roman"/>
      <w:kern w:val="0"/>
      <w:sz w:val="24"/>
      <w:szCs w:val="20"/>
    </w:rPr>
  </w:style>
  <w:style w:type="paragraph" w:customStyle="1" w:styleId="145">
    <w:name w:val="Char Char Char Char Char Char Char2"/>
    <w:basedOn w:val="1"/>
    <w:qFormat/>
    <w:uiPriority w:val="0"/>
    <w:pPr>
      <w:adjustRightInd w:val="0"/>
      <w:spacing w:line="360" w:lineRule="auto"/>
    </w:pPr>
    <w:rPr>
      <w:rFonts w:ascii="Times New Roman" w:hAnsi="Times New Roman"/>
      <w:kern w:val="0"/>
      <w:sz w:val="24"/>
      <w:szCs w:val="20"/>
    </w:rPr>
  </w:style>
  <w:style w:type="paragraph" w:customStyle="1" w:styleId="146">
    <w:name w:val="标题3"/>
    <w:basedOn w:val="1"/>
    <w:qFormat/>
    <w:uiPriority w:val="0"/>
    <w:pPr>
      <w:widowControl/>
      <w:spacing w:before="100" w:beforeAutospacing="1" w:after="100" w:afterAutospacing="1" w:line="375" w:lineRule="atLeast"/>
      <w:jc w:val="left"/>
    </w:pPr>
    <w:rPr>
      <w:kern w:val="0"/>
      <w:sz w:val="30"/>
      <w:szCs w:val="30"/>
    </w:rPr>
  </w:style>
  <w:style w:type="paragraph" w:customStyle="1" w:styleId="147">
    <w:name w:val="Char2 Char Char2"/>
    <w:basedOn w:val="1"/>
    <w:qFormat/>
    <w:uiPriority w:val="0"/>
    <w:pPr>
      <w:adjustRightInd w:val="0"/>
      <w:spacing w:line="360" w:lineRule="auto"/>
    </w:pPr>
    <w:rPr>
      <w:rFonts w:ascii="Times New Roman" w:hAnsi="Times New Roman"/>
      <w:kern w:val="0"/>
      <w:sz w:val="24"/>
      <w:szCs w:val="20"/>
    </w:rPr>
  </w:style>
  <w:style w:type="paragraph" w:customStyle="1" w:styleId="148">
    <w:name w:val="Char2 Char Char Char Char Char Char Char Char Char2"/>
    <w:basedOn w:val="1"/>
    <w:qFormat/>
    <w:uiPriority w:val="0"/>
    <w:pPr>
      <w:adjustRightInd w:val="0"/>
      <w:spacing w:line="360" w:lineRule="auto"/>
    </w:pPr>
    <w:rPr>
      <w:rFonts w:ascii="Times New Roman" w:hAnsi="Times New Roman"/>
      <w:kern w:val="0"/>
      <w:sz w:val="24"/>
      <w:szCs w:val="20"/>
    </w:rPr>
  </w:style>
  <w:style w:type="paragraph" w:customStyle="1" w:styleId="149">
    <w:name w:val="Char2 Char Char Char2"/>
    <w:basedOn w:val="1"/>
    <w:qFormat/>
    <w:uiPriority w:val="0"/>
    <w:pPr>
      <w:adjustRightInd w:val="0"/>
      <w:spacing w:line="360" w:lineRule="auto"/>
    </w:pPr>
    <w:rPr>
      <w:rFonts w:ascii="Times New Roman" w:hAnsi="Times New Roman"/>
      <w:kern w:val="0"/>
      <w:sz w:val="24"/>
      <w:szCs w:val="20"/>
    </w:rPr>
  </w:style>
  <w:style w:type="paragraph" w:customStyle="1" w:styleId="150">
    <w:name w:val="Char5"/>
    <w:basedOn w:val="1"/>
    <w:qFormat/>
    <w:uiPriority w:val="0"/>
    <w:pPr>
      <w:tabs>
        <w:tab w:val="left" w:pos="720"/>
      </w:tabs>
      <w:ind w:left="720" w:hanging="360"/>
    </w:pPr>
    <w:rPr>
      <w:rFonts w:ascii="Times New Roman" w:hAnsi="Times New Roman"/>
      <w:sz w:val="24"/>
      <w:szCs w:val="24"/>
    </w:rPr>
  </w:style>
  <w:style w:type="paragraph" w:customStyle="1" w:styleId="151">
    <w:name w:val="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2">
    <w:name w:val="Char2 Char Char Char Char Char Char1"/>
    <w:basedOn w:val="1"/>
    <w:qFormat/>
    <w:uiPriority w:val="0"/>
    <w:pPr>
      <w:adjustRightInd w:val="0"/>
      <w:spacing w:line="360" w:lineRule="auto"/>
    </w:pPr>
    <w:rPr>
      <w:rFonts w:ascii="Times New Roman" w:hAnsi="Times New Roman"/>
      <w:szCs w:val="24"/>
    </w:rPr>
  </w:style>
  <w:style w:type="character" w:customStyle="1" w:styleId="153">
    <w:name w:val="批注引用1"/>
    <w:qFormat/>
    <w:uiPriority w:val="0"/>
    <w:rPr>
      <w:sz w:val="21"/>
    </w:rPr>
  </w:style>
  <w:style w:type="character" w:customStyle="1" w:styleId="154">
    <w:name w:val="f141"/>
    <w:qFormat/>
    <w:uiPriority w:val="0"/>
    <w:rPr>
      <w:sz w:val="21"/>
    </w:rPr>
  </w:style>
  <w:style w:type="character" w:customStyle="1" w:styleId="155">
    <w:name w:val="label_list1"/>
    <w:basedOn w:val="29"/>
    <w:qFormat/>
    <w:uiPriority w:val="0"/>
    <w:rPr>
      <w:rFonts w:cs="Times New Roman"/>
    </w:rPr>
  </w:style>
  <w:style w:type="character" w:customStyle="1" w:styleId="156">
    <w:name w:val="style321"/>
    <w:qFormat/>
    <w:uiPriority w:val="0"/>
    <w:rPr>
      <w:sz w:val="21"/>
    </w:rPr>
  </w:style>
  <w:style w:type="character" w:customStyle="1" w:styleId="157">
    <w:name w:val="wenzhang1"/>
    <w:qFormat/>
    <w:uiPriority w:val="0"/>
    <w:rPr>
      <w:spacing w:val="440"/>
      <w:sz w:val="22"/>
    </w:rPr>
  </w:style>
  <w:style w:type="character" w:customStyle="1" w:styleId="158">
    <w:name w:val="apple-style-span"/>
    <w:basedOn w:val="29"/>
    <w:qFormat/>
    <w:uiPriority w:val="0"/>
    <w:rPr>
      <w:rFonts w:cs="Times New Roman"/>
    </w:rPr>
  </w:style>
  <w:style w:type="character" w:customStyle="1" w:styleId="159">
    <w:name w:val="样式 正文 +"/>
    <w:qFormat/>
    <w:uiPriority w:val="0"/>
    <w:rPr>
      <w:rFonts w:eastAsia="宋体"/>
      <w:kern w:val="0"/>
      <w:sz w:val="24"/>
    </w:rPr>
  </w:style>
  <w:style w:type="character" w:customStyle="1" w:styleId="160">
    <w:name w:val="纯文本 Char2"/>
    <w:qFormat/>
    <w:uiPriority w:val="0"/>
    <w:rPr>
      <w:kern w:val="2"/>
      <w:sz w:val="24"/>
    </w:rPr>
  </w:style>
  <w:style w:type="character" w:customStyle="1" w:styleId="161">
    <w:name w:val="dict-hilight2"/>
    <w:qFormat/>
    <w:uiPriority w:val="0"/>
    <w:rPr>
      <w:shd w:val="clear" w:color="auto" w:fill="DDEDFF"/>
    </w:rPr>
  </w:style>
  <w:style w:type="character" w:customStyle="1" w:styleId="162">
    <w:name w:val="Char Char6"/>
    <w:qFormat/>
    <w:uiPriority w:val="0"/>
    <w:rPr>
      <w:kern w:val="2"/>
      <w:sz w:val="24"/>
    </w:rPr>
  </w:style>
  <w:style w:type="character" w:customStyle="1" w:styleId="163">
    <w:name w:val="Char Char61"/>
    <w:qFormat/>
    <w:uiPriority w:val="0"/>
    <w:rPr>
      <w:kern w:val="2"/>
      <w:sz w:val="24"/>
    </w:rPr>
  </w:style>
  <w:style w:type="character" w:customStyle="1" w:styleId="164">
    <w:name w:val="def"/>
    <w:basedOn w:val="29"/>
    <w:qFormat/>
    <w:uiPriority w:val="0"/>
    <w:rPr>
      <w:rFonts w:cs="Times New Roman"/>
    </w:rPr>
  </w:style>
  <w:style w:type="character" w:customStyle="1" w:styleId="165">
    <w:name w:val="keyword"/>
    <w:basedOn w:val="29"/>
    <w:qFormat/>
    <w:uiPriority w:val="0"/>
    <w:rPr>
      <w:rFonts w:cs="Times New Roman"/>
    </w:rPr>
  </w:style>
  <w:style w:type="character" w:customStyle="1" w:styleId="166">
    <w:name w:val="phonetic"/>
    <w:basedOn w:val="29"/>
    <w:qFormat/>
    <w:uiPriority w:val="0"/>
    <w:rPr>
      <w:rFonts w:cs="Times New Roman"/>
    </w:rPr>
  </w:style>
  <w:style w:type="character" w:customStyle="1" w:styleId="167">
    <w:name w:val="Char Char62"/>
    <w:qFormat/>
    <w:uiPriority w:val="0"/>
    <w:rPr>
      <w:kern w:val="2"/>
      <w:sz w:val="24"/>
    </w:rPr>
  </w:style>
  <w:style w:type="character" w:customStyle="1" w:styleId="168">
    <w:name w:val="书籍标题1"/>
    <w:qFormat/>
    <w:uiPriority w:val="0"/>
    <w:rPr>
      <w:b/>
      <w:i/>
      <w:spacing w:val="5"/>
    </w:rPr>
  </w:style>
  <w:style w:type="character" w:customStyle="1" w:styleId="169">
    <w:name w:val="Char Char8"/>
    <w:semiHidden/>
    <w:qFormat/>
    <w:locked/>
    <w:uiPriority w:val="0"/>
    <w:rPr>
      <w:rFonts w:ascii="Arial" w:hAnsi="Arial" w:eastAsia="黑体"/>
      <w:b/>
      <w:bCs/>
      <w:kern w:val="2"/>
      <w:sz w:val="32"/>
      <w:szCs w:val="32"/>
      <w:lang w:val="en-US" w:eastAsia="zh-CN" w:bidi="ar-SA"/>
    </w:rPr>
  </w:style>
  <w:style w:type="paragraph" w:customStyle="1" w:styleId="170">
    <w:name w:val="Char2 Char Char Char"/>
    <w:basedOn w:val="1"/>
    <w:qFormat/>
    <w:uiPriority w:val="0"/>
    <w:pPr>
      <w:adjustRightInd w:val="0"/>
      <w:spacing w:line="360" w:lineRule="auto"/>
    </w:pPr>
    <w:rPr>
      <w:rFonts w:ascii="Times New Roman" w:hAnsi="Times New Roman"/>
      <w:kern w:val="0"/>
      <w:sz w:val="24"/>
      <w:szCs w:val="20"/>
    </w:rPr>
  </w:style>
  <w:style w:type="character" w:customStyle="1" w:styleId="171">
    <w:name w:val="批注主题 Char1"/>
    <w:basedOn w:val="42"/>
    <w:link w:val="26"/>
    <w:qFormat/>
    <w:uiPriority w:val="0"/>
    <w:rPr>
      <w:rFonts w:ascii="Calibri" w:hAnsi="Calibri" w:eastAsia="宋体" w:cs="Times New Roman"/>
      <w:b/>
      <w:bCs/>
      <w:kern w:val="0"/>
      <w:sz w:val="20"/>
    </w:rPr>
  </w:style>
  <w:style w:type="character" w:customStyle="1" w:styleId="172">
    <w:name w:val="Comment Text Char1"/>
    <w:semiHidden/>
    <w:qFormat/>
    <w:locked/>
    <w:uiPriority w:val="0"/>
    <w:rPr>
      <w:rFonts w:ascii="Times New Roman" w:hAnsi="Times New Roman" w:eastAsia="宋体"/>
      <w:sz w:val="24"/>
    </w:rPr>
  </w:style>
  <w:style w:type="character" w:customStyle="1" w:styleId="173">
    <w:name w:val="Char Char15"/>
    <w:basedOn w:val="29"/>
    <w:qFormat/>
    <w:locked/>
    <w:uiPriority w:val="0"/>
    <w:rPr>
      <w:rFonts w:ascii="Arial" w:hAnsi="Arial" w:eastAsia="黑体"/>
      <w:b/>
      <w:bCs/>
      <w:kern w:val="2"/>
      <w:sz w:val="32"/>
      <w:szCs w:val="32"/>
      <w:lang w:val="en-US" w:eastAsia="zh-CN" w:bidi="ar-SA"/>
    </w:rPr>
  </w:style>
  <w:style w:type="character" w:customStyle="1" w:styleId="174">
    <w:name w:val="Char Char14"/>
    <w:basedOn w:val="29"/>
    <w:qFormat/>
    <w:locked/>
    <w:uiPriority w:val="0"/>
    <w:rPr>
      <w:rFonts w:eastAsia="宋体"/>
      <w:b/>
      <w:bCs/>
      <w:kern w:val="2"/>
      <w:sz w:val="32"/>
      <w:szCs w:val="32"/>
      <w:lang w:val="en-US" w:eastAsia="zh-CN" w:bidi="ar-SA"/>
    </w:rPr>
  </w:style>
  <w:style w:type="character" w:customStyle="1" w:styleId="175">
    <w:name w:val="Char Char13"/>
    <w:qFormat/>
    <w:locked/>
    <w:uiPriority w:val="0"/>
    <w:rPr>
      <w:rFonts w:ascii="Cambria" w:hAnsi="Cambria" w:eastAsia="宋体"/>
      <w:b/>
      <w:bCs/>
      <w:kern w:val="2"/>
      <w:sz w:val="28"/>
      <w:szCs w:val="28"/>
      <w:lang w:val="en-US" w:eastAsia="zh-CN" w:bidi="ar-SA"/>
    </w:rPr>
  </w:style>
  <w:style w:type="character" w:customStyle="1" w:styleId="176">
    <w:name w:val="Char Char9"/>
    <w:basedOn w:val="29"/>
    <w:qFormat/>
    <w:uiPriority w:val="0"/>
    <w:rPr>
      <w:rFonts w:ascii="Times New Roman" w:hAnsi="Times New Roman" w:eastAsia="宋体" w:cs="Times New Roman"/>
      <w:szCs w:val="24"/>
    </w:rPr>
  </w:style>
  <w:style w:type="character" w:customStyle="1" w:styleId="177">
    <w:name w:val="Char Char7"/>
    <w:basedOn w:val="29"/>
    <w:qFormat/>
    <w:uiPriority w:val="0"/>
    <w:rPr>
      <w:rFonts w:ascii="Times New Roman" w:hAnsi="Times New Roman" w:eastAsia="宋体" w:cs="Times New Roman"/>
      <w:sz w:val="24"/>
      <w:szCs w:val="20"/>
    </w:rPr>
  </w:style>
  <w:style w:type="character" w:customStyle="1" w:styleId="178">
    <w:name w:val="Char Char16"/>
    <w:semiHidden/>
    <w:qFormat/>
    <w:locked/>
    <w:uiPriority w:val="0"/>
    <w:rPr>
      <w:rFonts w:ascii="Calibri" w:hAnsi="Calibri" w:eastAsia="宋体"/>
      <w:b/>
      <w:bCs/>
      <w:kern w:val="44"/>
      <w:sz w:val="44"/>
      <w:szCs w:val="44"/>
      <w:lang w:val="en-US" w:eastAsia="zh-CN" w:bidi="ar-SA"/>
    </w:rPr>
  </w:style>
  <w:style w:type="character" w:customStyle="1" w:styleId="179">
    <w:name w:val="Char Char12"/>
    <w:semiHidden/>
    <w:qFormat/>
    <w:uiPriority w:val="0"/>
    <w:rPr>
      <w:rFonts w:eastAsia="宋体"/>
      <w:szCs w:val="24"/>
      <w:lang w:bidi="ar-SA"/>
    </w:rPr>
  </w:style>
  <w:style w:type="character" w:customStyle="1" w:styleId="180">
    <w:name w:val="Char Char11"/>
    <w:semiHidden/>
    <w:qFormat/>
    <w:uiPriority w:val="0"/>
    <w:rPr>
      <w:rFonts w:eastAsia="宋体"/>
      <w:sz w:val="18"/>
      <w:szCs w:val="18"/>
      <w:lang w:bidi="ar-SA"/>
    </w:rPr>
  </w:style>
  <w:style w:type="character" w:customStyle="1" w:styleId="181">
    <w:name w:val="Char Char10"/>
    <w:semiHidden/>
    <w:qFormat/>
    <w:uiPriority w:val="0"/>
    <w:rPr>
      <w:kern w:val="2"/>
      <w:sz w:val="18"/>
      <w:szCs w:val="18"/>
      <w:lang w:bidi="ar-SA"/>
    </w:rPr>
  </w:style>
  <w:style w:type="character" w:customStyle="1" w:styleId="182">
    <w:name w:val="HTML 预设格式 Char1"/>
    <w:basedOn w:val="29"/>
    <w:qFormat/>
    <w:uiPriority w:val="0"/>
    <w:rPr>
      <w:rFonts w:ascii="Courier New" w:hAnsi="Courier New" w:eastAsia="宋体" w:cs="Courier New"/>
      <w:sz w:val="20"/>
      <w:szCs w:val="20"/>
    </w:rPr>
  </w:style>
  <w:style w:type="character" w:customStyle="1" w:styleId="183">
    <w:name w:val="正文文本 2 Char1"/>
    <w:basedOn w:val="29"/>
    <w:qFormat/>
    <w:uiPriority w:val="0"/>
    <w:rPr>
      <w:rFonts w:ascii="Calibri" w:hAnsi="Calibri" w:eastAsia="宋体" w:cs="Times New Roman"/>
    </w:rPr>
  </w:style>
  <w:style w:type="character" w:customStyle="1" w:styleId="184">
    <w:name w:val="正文文本 3 Char1"/>
    <w:basedOn w:val="29"/>
    <w:qFormat/>
    <w:uiPriority w:val="0"/>
    <w:rPr>
      <w:rFonts w:ascii="Calibri" w:hAnsi="Calibri" w:eastAsia="宋体" w:cs="Times New Roman"/>
      <w:sz w:val="16"/>
      <w:szCs w:val="16"/>
    </w:rPr>
  </w:style>
  <w:style w:type="character" w:customStyle="1" w:styleId="185">
    <w:name w:val="正文文本缩进 3 Char1"/>
    <w:basedOn w:val="29"/>
    <w:link w:val="21"/>
    <w:semiHidden/>
    <w:qFormat/>
    <w:uiPriority w:val="99"/>
    <w:rPr>
      <w:rFonts w:ascii="Times New Roman" w:hAnsi="Times New Roman" w:eastAsia="宋体" w:cs="Times New Roman"/>
      <w:szCs w:val="20"/>
    </w:rPr>
  </w:style>
  <w:style w:type="paragraph" w:styleId="186">
    <w:name w:val="List Paragraph"/>
    <w:basedOn w:val="1"/>
    <w:qFormat/>
    <w:uiPriority w:val="0"/>
    <w:pPr>
      <w:ind w:firstLine="420" w:firstLineChars="200"/>
    </w:pPr>
  </w:style>
  <w:style w:type="paragraph" w:customStyle="1" w:styleId="187">
    <w:name w:val="title"/>
    <w:basedOn w:val="1"/>
    <w:qFormat/>
    <w:uiPriority w:val="0"/>
    <w:pPr>
      <w:widowControl/>
      <w:spacing w:before="100" w:beforeAutospacing="1" w:after="100" w:afterAutospacing="1" w:line="375" w:lineRule="atLeast"/>
      <w:jc w:val="left"/>
    </w:pPr>
    <w:rPr>
      <w:kern w:val="0"/>
      <w:sz w:val="30"/>
      <w:szCs w:val="30"/>
    </w:rPr>
  </w:style>
  <w:style w:type="paragraph" w:customStyle="1" w:styleId="188">
    <w:name w:val="Char2 Char Char Char3"/>
    <w:basedOn w:val="1"/>
    <w:qFormat/>
    <w:uiPriority w:val="0"/>
    <w:pPr>
      <w:adjustRightInd w:val="0"/>
      <w:spacing w:line="360" w:lineRule="auto"/>
    </w:pPr>
    <w:rPr>
      <w:rFonts w:ascii="Times New Roman" w:hAnsi="Times New Roman"/>
      <w:kern w:val="0"/>
      <w:sz w:val="24"/>
      <w:szCs w:val="20"/>
    </w:rPr>
  </w:style>
  <w:style w:type="paragraph" w:customStyle="1" w:styleId="18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FF0000"/>
      <w:kern w:val="0"/>
      <w:sz w:val="18"/>
      <w:szCs w:val="18"/>
    </w:rPr>
  </w:style>
  <w:style w:type="paragraph" w:customStyle="1" w:styleId="190">
    <w:name w:val="msolistparagraph"/>
    <w:basedOn w:val="1"/>
    <w:qFormat/>
    <w:uiPriority w:val="0"/>
    <w:pPr>
      <w:ind w:firstLine="420" w:firstLineChars="200"/>
    </w:pPr>
  </w:style>
  <w:style w:type="paragraph" w:customStyle="1" w:styleId="191">
    <w:name w:val="Char Char2 Char Char Char Char"/>
    <w:basedOn w:val="1"/>
    <w:qFormat/>
    <w:uiPriority w:val="0"/>
    <w:pPr>
      <w:adjustRightInd w:val="0"/>
      <w:spacing w:line="360" w:lineRule="auto"/>
    </w:pPr>
    <w:rPr>
      <w:rFonts w:ascii="Times New Roman" w:hAnsi="Times New Roman"/>
      <w:kern w:val="0"/>
      <w:sz w:val="24"/>
      <w:szCs w:val="20"/>
    </w:rPr>
  </w:style>
  <w:style w:type="character" w:customStyle="1" w:styleId="192">
    <w:name w:val="样式 标题 2 + Char"/>
    <w:link w:val="193"/>
    <w:qFormat/>
    <w:locked/>
    <w:uiPriority w:val="0"/>
    <w:rPr>
      <w:rFonts w:ascii="Arial" w:hAnsi="Arial" w:eastAsia="黑体" w:cs="Arial"/>
      <w:b/>
      <w:bCs/>
      <w:sz w:val="28"/>
      <w:szCs w:val="32"/>
    </w:rPr>
  </w:style>
  <w:style w:type="paragraph" w:customStyle="1" w:styleId="193">
    <w:name w:val="样式 标题 2 +"/>
    <w:basedOn w:val="3"/>
    <w:link w:val="192"/>
    <w:qFormat/>
    <w:uiPriority w:val="0"/>
    <w:pPr>
      <w:spacing w:before="0" w:after="0" w:line="240" w:lineRule="auto"/>
    </w:pPr>
    <w:rPr>
      <w:rFonts w:cs="Arial"/>
      <w:sz w:val="28"/>
    </w:rPr>
  </w:style>
  <w:style w:type="paragraph" w:customStyle="1" w:styleId="194">
    <w:name w:val="Char Char2 Char Char Char Char1"/>
    <w:basedOn w:val="1"/>
    <w:qFormat/>
    <w:uiPriority w:val="0"/>
    <w:pPr>
      <w:adjustRightInd w:val="0"/>
      <w:spacing w:line="360" w:lineRule="auto"/>
    </w:pPr>
    <w:rPr>
      <w:rFonts w:ascii="Times New Roman" w:hAnsi="Times New Roman"/>
      <w:kern w:val="0"/>
      <w:sz w:val="24"/>
      <w:szCs w:val="20"/>
    </w:rPr>
  </w:style>
  <w:style w:type="character" w:customStyle="1" w:styleId="195">
    <w:name w:val="标题 1 Char2"/>
    <w:qFormat/>
    <w:locked/>
    <w:uiPriority w:val="0"/>
    <w:rPr>
      <w:rFonts w:ascii="Times New Roman" w:hAnsi="Times New Roman"/>
      <w:b/>
      <w:color w:val="000000"/>
      <w:kern w:val="2"/>
      <w:sz w:val="18"/>
    </w:rPr>
  </w:style>
  <w:style w:type="character" w:customStyle="1" w:styleId="196">
    <w:name w:val="标题 2 Char2"/>
    <w:semiHidden/>
    <w:qFormat/>
    <w:locked/>
    <w:uiPriority w:val="0"/>
    <w:rPr>
      <w:rFonts w:ascii="Arial" w:hAnsi="Arial" w:eastAsia="黑体"/>
      <w:b/>
      <w:bCs/>
      <w:kern w:val="2"/>
      <w:sz w:val="32"/>
      <w:szCs w:val="32"/>
    </w:rPr>
  </w:style>
  <w:style w:type="character" w:customStyle="1" w:styleId="197">
    <w:name w:val="标题 3 Char3"/>
    <w:semiHidden/>
    <w:qFormat/>
    <w:locked/>
    <w:uiPriority w:val="0"/>
    <w:rPr>
      <w:rFonts w:ascii="Times New Roman" w:hAnsi="Times New Roman"/>
      <w:b/>
      <w:bCs/>
      <w:kern w:val="2"/>
      <w:sz w:val="32"/>
      <w:szCs w:val="32"/>
    </w:rPr>
  </w:style>
  <w:style w:type="character" w:customStyle="1" w:styleId="198">
    <w:name w:val="批注文字 Char2"/>
    <w:qFormat/>
    <w:locked/>
    <w:uiPriority w:val="0"/>
    <w:rPr>
      <w:rFonts w:ascii="Times New Roman" w:hAnsi="Times New Roman"/>
      <w:kern w:val="2"/>
      <w:sz w:val="21"/>
      <w:szCs w:val="24"/>
    </w:rPr>
  </w:style>
  <w:style w:type="character" w:customStyle="1" w:styleId="199">
    <w:name w:val="批注主题 Char2"/>
    <w:semiHidden/>
    <w:qFormat/>
    <w:locked/>
    <w:uiPriority w:val="0"/>
    <w:rPr>
      <w:rFonts w:ascii="Times New Roman" w:hAnsi="Times New Roman"/>
      <w:b/>
      <w:bCs/>
      <w:kern w:val="2"/>
      <w:sz w:val="21"/>
      <w:szCs w:val="24"/>
    </w:rPr>
  </w:style>
  <w:style w:type="character" w:customStyle="1" w:styleId="200">
    <w:name w:val="页脚 Char2"/>
    <w:qFormat/>
    <w:locked/>
    <w:uiPriority w:val="0"/>
    <w:rPr>
      <w:rFonts w:ascii="Times New Roman" w:hAnsi="Times New Roman"/>
      <w:kern w:val="2"/>
      <w:sz w:val="18"/>
      <w:szCs w:val="18"/>
    </w:rPr>
  </w:style>
  <w:style w:type="character" w:customStyle="1" w:styleId="201">
    <w:name w:val="正文文本 2 Char3"/>
    <w:link w:val="23"/>
    <w:semiHidden/>
    <w:qFormat/>
    <w:locked/>
    <w:uiPriority w:val="0"/>
    <w:rPr>
      <w:rFonts w:ascii="Times New Roman" w:hAnsi="Times New Roman" w:eastAsia="宋体" w:cs="Times New Roman"/>
      <w:sz w:val="15"/>
      <w:szCs w:val="24"/>
      <w:lang w:val="zh-CN" w:eastAsia="zh-CN"/>
    </w:rPr>
  </w:style>
  <w:style w:type="character" w:customStyle="1" w:styleId="202">
    <w:name w:val="正文文本 3 Char3"/>
    <w:link w:val="9"/>
    <w:semiHidden/>
    <w:qFormat/>
    <w:locked/>
    <w:uiPriority w:val="0"/>
    <w:rPr>
      <w:rFonts w:ascii="Times New Roman" w:hAnsi="Times New Roman" w:eastAsia="宋体" w:cs="Times New Roman"/>
      <w:sz w:val="18"/>
      <w:szCs w:val="24"/>
      <w:lang w:val="zh-CN" w:eastAsia="zh-CN"/>
    </w:rPr>
  </w:style>
  <w:style w:type="character" w:customStyle="1" w:styleId="203">
    <w:name w:val="HTML 预设格式 Char3"/>
    <w:link w:val="24"/>
    <w:semiHidden/>
    <w:qFormat/>
    <w:locked/>
    <w:uiPriority w:val="0"/>
    <w:rPr>
      <w:rFonts w:ascii="Courier New" w:hAnsi="Courier New" w:eastAsia="宋体" w:cs="Times New Roman"/>
      <w:sz w:val="20"/>
      <w:szCs w:val="20"/>
      <w:lang w:val="zh-CN" w:eastAsia="zh-CN"/>
    </w:rPr>
  </w:style>
  <w:style w:type="character" w:customStyle="1" w:styleId="204">
    <w:name w:val="文档结构图 Char2"/>
    <w:semiHidden/>
    <w:qFormat/>
    <w:locked/>
    <w:uiPriority w:val="0"/>
    <w:rPr>
      <w:rFonts w:ascii="Times New Roman" w:hAnsi="Times New Roman"/>
      <w:kern w:val="2"/>
      <w:sz w:val="21"/>
      <w:szCs w:val="24"/>
      <w:shd w:val="clear" w:color="auto" w:fill="000080"/>
    </w:rPr>
  </w:style>
  <w:style w:type="character" w:customStyle="1" w:styleId="205">
    <w:name w:val="apple-converted-space"/>
    <w:basedOn w:val="29"/>
    <w:qFormat/>
    <w:uiPriority w:val="0"/>
  </w:style>
  <w:style w:type="character" w:customStyle="1" w:styleId="206">
    <w:name w:val="标题 3 Char1"/>
    <w:qFormat/>
    <w:locked/>
    <w:uiPriority w:val="0"/>
    <w:rPr>
      <w:rFonts w:hint="default" w:ascii="Times New Roman" w:hAnsi="Times New Roman" w:eastAsia="宋体" w:cs="Times New Roman"/>
      <w:b/>
      <w:bCs/>
      <w:sz w:val="32"/>
      <w:szCs w:val="32"/>
    </w:rPr>
  </w:style>
  <w:style w:type="character" w:customStyle="1" w:styleId="207">
    <w:name w:val="Char Char Char"/>
    <w:qFormat/>
    <w:uiPriority w:val="0"/>
    <w:rPr>
      <w:rFonts w:hint="eastAsia" w:ascii="宋体" w:hAnsi="Courier New" w:eastAsia="宋体"/>
      <w:kern w:val="2"/>
      <w:sz w:val="21"/>
    </w:rPr>
  </w:style>
  <w:style w:type="character" w:customStyle="1" w:styleId="208">
    <w:name w:val="Char Char1"/>
    <w:qFormat/>
    <w:uiPriority w:val="0"/>
    <w:rPr>
      <w:rFonts w:hint="eastAsia" w:ascii="宋体" w:hAnsi="Courier New" w:eastAsia="宋体"/>
      <w:kern w:val="2"/>
      <w:sz w:val="21"/>
    </w:rPr>
  </w:style>
  <w:style w:type="character" w:customStyle="1" w:styleId="209">
    <w:name w:val="Char Char22"/>
    <w:qFormat/>
    <w:uiPriority w:val="0"/>
    <w:rPr>
      <w:rFonts w:hint="eastAsia" w:ascii="宋体" w:hAnsi="宋体" w:eastAsia="宋体"/>
      <w:b/>
      <w:color w:val="000000"/>
      <w:kern w:val="2"/>
      <w:sz w:val="18"/>
      <w:lang w:val="en-US" w:eastAsia="zh-CN"/>
    </w:rPr>
  </w:style>
  <w:style w:type="character" w:customStyle="1" w:styleId="210">
    <w:name w:val="Char Char21"/>
    <w:qFormat/>
    <w:uiPriority w:val="0"/>
    <w:rPr>
      <w:kern w:val="2"/>
      <w:sz w:val="18"/>
    </w:rPr>
  </w:style>
  <w:style w:type="character" w:customStyle="1" w:styleId="211">
    <w:name w:val="Char Char20"/>
    <w:qFormat/>
    <w:uiPriority w:val="0"/>
    <w:rPr>
      <w:kern w:val="2"/>
      <w:sz w:val="18"/>
    </w:rPr>
  </w:style>
  <w:style w:type="character" w:customStyle="1" w:styleId="212">
    <w:name w:val="Char Char19"/>
    <w:qFormat/>
    <w:uiPriority w:val="0"/>
    <w:rPr>
      <w:kern w:val="2"/>
      <w:sz w:val="18"/>
    </w:rPr>
  </w:style>
  <w:style w:type="character" w:customStyle="1" w:styleId="213">
    <w:name w:val="Char Char18"/>
    <w:qFormat/>
    <w:uiPriority w:val="0"/>
    <w:rPr>
      <w:rFonts w:hint="eastAsia" w:ascii="宋体" w:hAnsi="宋体" w:eastAsia="宋体"/>
      <w:kern w:val="2"/>
      <w:sz w:val="28"/>
    </w:rPr>
  </w:style>
  <w:style w:type="character" w:customStyle="1" w:styleId="214">
    <w:name w:val="Char Char17"/>
    <w:qFormat/>
    <w:uiPriority w:val="0"/>
    <w:rPr>
      <w:kern w:val="2"/>
      <w:sz w:val="24"/>
    </w:rPr>
  </w:style>
  <w:style w:type="character" w:customStyle="1" w:styleId="215">
    <w:name w:val="Char Char161"/>
    <w:qFormat/>
    <w:uiPriority w:val="0"/>
    <w:rPr>
      <w:kern w:val="2"/>
      <w:sz w:val="21"/>
    </w:rPr>
  </w:style>
  <w:style w:type="character" w:customStyle="1" w:styleId="216">
    <w:name w:val="Char Char151"/>
    <w:qFormat/>
    <w:uiPriority w:val="0"/>
    <w:rPr>
      <w:kern w:val="2"/>
      <w:sz w:val="24"/>
    </w:rPr>
  </w:style>
  <w:style w:type="character" w:customStyle="1" w:styleId="217">
    <w:name w:val="Char Char71"/>
    <w:qFormat/>
    <w:uiPriority w:val="0"/>
    <w:rPr>
      <w:rFonts w:hint="eastAsia" w:ascii="宋体" w:hAnsi="Courier New" w:eastAsia="宋体"/>
      <w:kern w:val="2"/>
      <w:sz w:val="21"/>
      <w:lang w:val="en-US" w:eastAsia="zh-CN" w:bidi="ar-SA"/>
    </w:rPr>
  </w:style>
  <w:style w:type="character" w:customStyle="1" w:styleId="218">
    <w:name w:val="标题 1 Char1"/>
    <w:qFormat/>
    <w:uiPriority w:val="0"/>
    <w:rPr>
      <w:rFonts w:hint="eastAsia" w:ascii="宋体" w:hAnsi="宋体" w:eastAsia="宋体"/>
      <w:b/>
      <w:color w:val="000000"/>
      <w:kern w:val="2"/>
      <w:sz w:val="18"/>
      <w:lang w:val="en-US" w:eastAsia="zh-CN" w:bidi="ar-SA"/>
    </w:rPr>
  </w:style>
  <w:style w:type="character" w:customStyle="1" w:styleId="219">
    <w:name w:val="标题 2 Char1"/>
    <w:qFormat/>
    <w:uiPriority w:val="0"/>
    <w:rPr>
      <w:rFonts w:hint="default" w:ascii="Arial" w:hAnsi="Arial" w:eastAsia="黑体" w:cs="Arial"/>
      <w:b/>
      <w:bCs/>
      <w:kern w:val="2"/>
      <w:sz w:val="32"/>
      <w:szCs w:val="32"/>
      <w:lang w:val="en-US" w:eastAsia="zh-CN" w:bidi="ar-SA"/>
    </w:rPr>
  </w:style>
  <w:style w:type="character" w:customStyle="1" w:styleId="220">
    <w:name w:val="标题 3 Char2"/>
    <w:qFormat/>
    <w:uiPriority w:val="0"/>
    <w:rPr>
      <w:rFonts w:hint="eastAsia" w:ascii="宋体" w:hAnsi="宋体" w:eastAsia="宋体"/>
      <w:b/>
      <w:bCs/>
      <w:kern w:val="2"/>
      <w:sz w:val="32"/>
      <w:szCs w:val="32"/>
      <w:lang w:val="en-US" w:eastAsia="zh-CN" w:bidi="ar-SA"/>
    </w:rPr>
  </w:style>
  <w:style w:type="character" w:customStyle="1" w:styleId="221">
    <w:name w:val="正文文本 2 Char2"/>
    <w:qFormat/>
    <w:uiPriority w:val="0"/>
    <w:rPr>
      <w:rFonts w:hint="eastAsia" w:ascii="宋体" w:hAnsi="宋体" w:eastAsia="宋体"/>
      <w:kern w:val="2"/>
      <w:sz w:val="15"/>
      <w:szCs w:val="24"/>
      <w:lang w:val="en-US" w:eastAsia="zh-CN" w:bidi="ar-SA"/>
    </w:rPr>
  </w:style>
  <w:style w:type="character" w:customStyle="1" w:styleId="222">
    <w:name w:val="正文文本 3 Char2"/>
    <w:qFormat/>
    <w:uiPriority w:val="0"/>
    <w:rPr>
      <w:rFonts w:hint="eastAsia" w:ascii="宋体" w:hAnsi="宋体" w:eastAsia="宋体"/>
      <w:kern w:val="2"/>
      <w:sz w:val="18"/>
      <w:szCs w:val="24"/>
      <w:lang w:val="en-US" w:eastAsia="zh-CN" w:bidi="ar-SA"/>
    </w:rPr>
  </w:style>
  <w:style w:type="character" w:customStyle="1" w:styleId="223">
    <w:name w:val="HTML 预设格式 Char2"/>
    <w:qFormat/>
    <w:uiPriority w:val="0"/>
    <w:rPr>
      <w:rFonts w:hint="default" w:ascii="Courier New" w:hAnsi="Courier New" w:eastAsia="宋体" w:cs="Courier New"/>
      <w:kern w:val="2"/>
      <w:lang w:val="en-US" w:eastAsia="zh-CN" w:bidi="ar-SA"/>
    </w:rPr>
  </w:style>
  <w:style w:type="character" w:customStyle="1" w:styleId="224">
    <w:name w:val="Char Char27"/>
    <w:qFormat/>
    <w:uiPriority w:val="0"/>
    <w:rPr>
      <w:rFonts w:hint="eastAsia" w:ascii="宋体" w:hAnsi="宋体" w:eastAsia="宋体"/>
      <w:b/>
      <w:color w:val="000000"/>
      <w:kern w:val="2"/>
      <w:sz w:val="18"/>
      <w:lang w:val="en-US" w:eastAsia="zh-CN"/>
    </w:rPr>
  </w:style>
  <w:style w:type="character" w:customStyle="1" w:styleId="225">
    <w:name w:val="Char Char26"/>
    <w:qFormat/>
    <w:uiPriority w:val="0"/>
    <w:rPr>
      <w:rFonts w:hint="default" w:ascii="Arial" w:hAnsi="Arial" w:eastAsia="黑体" w:cs="Arial"/>
      <w:b/>
      <w:kern w:val="2"/>
      <w:sz w:val="32"/>
      <w:lang w:val="en-US" w:eastAsia="zh-CN"/>
    </w:rPr>
  </w:style>
  <w:style w:type="character" w:customStyle="1" w:styleId="226">
    <w:name w:val="Char Char25"/>
    <w:qFormat/>
    <w:uiPriority w:val="0"/>
    <w:rPr>
      <w:rFonts w:hint="eastAsia" w:ascii="宋体" w:hAnsi="宋体" w:eastAsia="宋体"/>
      <w:b/>
      <w:kern w:val="2"/>
      <w:sz w:val="32"/>
      <w:lang w:val="en-US" w:eastAsia="zh-CN"/>
    </w:rPr>
  </w:style>
  <w:style w:type="character" w:customStyle="1" w:styleId="227">
    <w:name w:val="Char Char24"/>
    <w:qFormat/>
    <w:uiPriority w:val="0"/>
    <w:rPr>
      <w:rFonts w:hint="eastAsia" w:ascii="宋体" w:hAnsi="宋体" w:eastAsia="宋体"/>
      <w:kern w:val="2"/>
      <w:sz w:val="24"/>
      <w:lang w:val="en-US" w:eastAsia="zh-CN"/>
    </w:rPr>
  </w:style>
  <w:style w:type="character" w:customStyle="1" w:styleId="228">
    <w:name w:val="Char Char23"/>
    <w:qFormat/>
    <w:uiPriority w:val="0"/>
    <w:rPr>
      <w:rFonts w:hint="eastAsia" w:ascii="宋体" w:hAnsi="宋体" w:eastAsia="宋体"/>
      <w:b/>
      <w:kern w:val="2"/>
      <w:sz w:val="24"/>
      <w:lang w:val="en-US" w:eastAsia="zh-CN"/>
    </w:rPr>
  </w:style>
  <w:style w:type="character" w:customStyle="1" w:styleId="229">
    <w:name w:val="Char Char30"/>
    <w:qFormat/>
    <w:uiPriority w:val="0"/>
    <w:rPr>
      <w:rFonts w:hint="eastAsia" w:ascii="宋体" w:hAnsi="宋体" w:eastAsia="宋体"/>
      <w:b/>
      <w:bCs/>
      <w:kern w:val="2"/>
      <w:sz w:val="32"/>
      <w:szCs w:val="32"/>
      <w:lang w:val="en-US" w:eastAsia="zh-CN" w:bidi="ar-SA"/>
    </w:rPr>
  </w:style>
  <w:style w:type="character" w:customStyle="1" w:styleId="230">
    <w:name w:val="Char Char29"/>
    <w:qFormat/>
    <w:uiPriority w:val="0"/>
    <w:rPr>
      <w:rFonts w:hint="eastAsia" w:ascii="宋体" w:hAnsi="宋体" w:eastAsia="宋体"/>
      <w:kern w:val="2"/>
      <w:sz w:val="21"/>
      <w:szCs w:val="24"/>
      <w:lang w:val="en-US" w:eastAsia="zh-CN" w:bidi="ar-SA"/>
    </w:rPr>
  </w:style>
  <w:style w:type="character" w:customStyle="1" w:styleId="231">
    <w:name w:val="Char Char28"/>
    <w:qFormat/>
    <w:uiPriority w:val="0"/>
    <w:rPr>
      <w:rFonts w:hint="eastAsia" w:ascii="宋体" w:hAnsi="宋体" w:eastAsia="宋体"/>
      <w:b/>
      <w:bCs/>
      <w:kern w:val="2"/>
      <w:sz w:val="21"/>
      <w:szCs w:val="24"/>
      <w:lang w:val="en-US" w:eastAsia="zh-CN" w:bidi="ar-SA"/>
    </w:rPr>
  </w:style>
  <w:style w:type="character" w:customStyle="1" w:styleId="232">
    <w:name w:val="Heading 1 Char"/>
    <w:qFormat/>
    <w:locked/>
    <w:uiPriority w:val="0"/>
    <w:rPr>
      <w:rFonts w:hint="eastAsia" w:ascii="宋体" w:hAnsi="宋体" w:eastAsia="宋体"/>
      <w:b/>
      <w:color w:val="000000"/>
      <w:kern w:val="2"/>
      <w:sz w:val="18"/>
      <w:lang w:val="en-US" w:eastAsia="zh-CN"/>
    </w:rPr>
  </w:style>
  <w:style w:type="character" w:customStyle="1" w:styleId="233">
    <w:name w:val="Heading 2 Char"/>
    <w:qFormat/>
    <w:locked/>
    <w:uiPriority w:val="0"/>
    <w:rPr>
      <w:rFonts w:hint="default" w:ascii="Arial" w:hAnsi="Arial" w:eastAsia="黑体" w:cs="Arial"/>
      <w:b/>
      <w:kern w:val="2"/>
      <w:sz w:val="32"/>
      <w:lang w:val="en-US" w:eastAsia="zh-CN"/>
    </w:rPr>
  </w:style>
  <w:style w:type="character" w:customStyle="1" w:styleId="234">
    <w:name w:val="Heading 3 Char"/>
    <w:qFormat/>
    <w:locked/>
    <w:uiPriority w:val="0"/>
    <w:rPr>
      <w:rFonts w:hint="eastAsia" w:ascii="宋体" w:hAnsi="宋体" w:eastAsia="宋体"/>
      <w:b/>
      <w:kern w:val="2"/>
      <w:sz w:val="32"/>
      <w:lang w:val="en-US" w:eastAsia="zh-CN"/>
    </w:rPr>
  </w:style>
  <w:style w:type="character" w:customStyle="1" w:styleId="235">
    <w:name w:val="Comment Subject Char"/>
    <w:qFormat/>
    <w:locked/>
    <w:uiPriority w:val="0"/>
    <w:rPr>
      <w:rFonts w:hint="eastAsia" w:ascii="宋体" w:hAnsi="宋体" w:eastAsia="宋体"/>
      <w:b/>
      <w:kern w:val="2"/>
      <w:sz w:val="24"/>
      <w:lang w:val="en-US" w:eastAsia="zh-CN"/>
    </w:rPr>
  </w:style>
  <w:style w:type="character" w:customStyle="1" w:styleId="236">
    <w:name w:val="Body Text Indent 3 Char"/>
    <w:basedOn w:val="29"/>
    <w:qFormat/>
    <w:locked/>
    <w:uiPriority w:val="0"/>
    <w:rPr>
      <w:rFonts w:hint="eastAsia" w:ascii="宋体" w:hAnsi="宋体" w:eastAsia="宋体" w:cs="Times New Roman"/>
      <w:kern w:val="2"/>
      <w:sz w:val="21"/>
      <w:lang w:val="en-US" w:eastAsia="zh-CN" w:bidi="ar-SA"/>
    </w:rPr>
  </w:style>
  <w:style w:type="character" w:customStyle="1" w:styleId="237">
    <w:name w:val="Body Text Char"/>
    <w:basedOn w:val="29"/>
    <w:qFormat/>
    <w:locked/>
    <w:uiPriority w:val="0"/>
    <w:rPr>
      <w:rFonts w:hint="eastAsia" w:ascii="宋体" w:hAnsi="宋体" w:eastAsia="宋体" w:cs="Times New Roman"/>
      <w:kern w:val="2"/>
      <w:sz w:val="21"/>
      <w:szCs w:val="21"/>
      <w:lang w:val="en-US" w:eastAsia="zh-CN" w:bidi="ar-SA"/>
    </w:rPr>
  </w:style>
  <w:style w:type="character" w:customStyle="1" w:styleId="238">
    <w:name w:val="Body Text 2 Char"/>
    <w:qFormat/>
    <w:locked/>
    <w:uiPriority w:val="0"/>
    <w:rPr>
      <w:rFonts w:hint="eastAsia" w:ascii="宋体" w:hAnsi="宋体" w:eastAsia="宋体"/>
      <w:kern w:val="2"/>
      <w:sz w:val="24"/>
      <w:lang w:val="en-US" w:eastAsia="zh-CN"/>
    </w:rPr>
  </w:style>
  <w:style w:type="character" w:customStyle="1" w:styleId="239">
    <w:name w:val="Body Text 3 Char"/>
    <w:qFormat/>
    <w:locked/>
    <w:uiPriority w:val="0"/>
    <w:rPr>
      <w:rFonts w:hint="eastAsia" w:ascii="宋体" w:hAnsi="宋体" w:eastAsia="宋体"/>
      <w:kern w:val="2"/>
      <w:sz w:val="24"/>
      <w:lang w:val="en-US" w:eastAsia="zh-CN"/>
    </w:rPr>
  </w:style>
  <w:style w:type="character" w:customStyle="1" w:styleId="240">
    <w:name w:val="HTML Preformatted Char"/>
    <w:qFormat/>
    <w:locked/>
    <w:uiPriority w:val="0"/>
    <w:rPr>
      <w:rFonts w:hint="default" w:ascii="Courier New" w:hAnsi="Courier New" w:eastAsia="宋体" w:cs="Courier New"/>
      <w:kern w:val="2"/>
      <w:lang w:val="en-US" w:eastAsia="zh-CN"/>
    </w:rPr>
  </w:style>
  <w:style w:type="character" w:customStyle="1" w:styleId="241">
    <w:name w:val="Document Map Char"/>
    <w:qFormat/>
    <w:locked/>
    <w:uiPriority w:val="0"/>
    <w:rPr>
      <w:rFonts w:hint="eastAsia" w:ascii="宋体" w:hAnsi="宋体" w:eastAsia="宋体"/>
      <w:kern w:val="2"/>
      <w:sz w:val="24"/>
      <w:lang w:val="en-US" w:eastAsia="zh-CN"/>
    </w:rPr>
  </w:style>
  <w:style w:type="character" w:customStyle="1" w:styleId="242">
    <w:name w:val="Footnote Text Char"/>
    <w:basedOn w:val="29"/>
    <w:semiHidden/>
    <w:qFormat/>
    <w:locked/>
    <w:uiPriority w:val="0"/>
    <w:rPr>
      <w:rFonts w:hint="eastAsia" w:ascii="宋体" w:hAnsi="宋体" w:eastAsia="宋体" w:cs="Times New Roman"/>
      <w:kern w:val="2"/>
      <w:sz w:val="18"/>
      <w:szCs w:val="18"/>
      <w:lang w:val="en-US" w:eastAsia="zh-CN" w:bidi="ar-SA"/>
    </w:rPr>
  </w:style>
  <w:style w:type="character" w:customStyle="1" w:styleId="243">
    <w:name w:val="Char Char Char1"/>
    <w:qFormat/>
    <w:uiPriority w:val="0"/>
    <w:rPr>
      <w:rFonts w:hint="eastAsia" w:ascii="宋体" w:hAnsi="Courier New" w:eastAsia="宋体"/>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1806</Words>
  <Characters>10298</Characters>
  <Lines>85</Lines>
  <Paragraphs>24</Paragraphs>
  <TotalTime>2</TotalTime>
  <ScaleCrop>false</ScaleCrop>
  <LinksUpToDate>false</LinksUpToDate>
  <CharactersWithSpaces>12080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2019-04-12T01:14:00Z</dcterms:created>
  <dc:creator>admin</dc:creator>
  <cp:lastModifiedBy>熊杰</cp:lastModifiedBy>
  <cp:lastPrinted>2018-05-11T02:43:00Z</cp:lastPrinted>
  <dcterms:modified xsi:type="dcterms:W3CDTF">2019-04-12T02:30:46Z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